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5EEDD" w14:textId="77777777" w:rsidR="001A1CED" w:rsidRDefault="001A1CED" w:rsidP="001A1CED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A1CED">
        <w:rPr>
          <w:rFonts w:ascii="Times New Roman" w:eastAsia="方正小标宋_GBK" w:hAnsi="Times New Roman" w:cs="Times New Roman" w:hint="eastAsia"/>
          <w:sz w:val="44"/>
          <w:szCs w:val="44"/>
        </w:rPr>
        <w:t>《四川省兼职矿山救援队管理办法》（试行）征求意见反馈单</w:t>
      </w:r>
    </w:p>
    <w:p w14:paraId="189700AB" w14:textId="176DD0F4" w:rsidR="00E15E76" w:rsidRDefault="00E15E7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单位名称：</w:t>
      </w:r>
    </w:p>
    <w:tbl>
      <w:tblPr>
        <w:tblStyle w:val="a3"/>
        <w:tblW w:w="13892" w:type="dxa"/>
        <w:jc w:val="center"/>
        <w:tblLook w:val="04A0" w:firstRow="1" w:lastRow="0" w:firstColumn="1" w:lastColumn="0" w:noHBand="0" w:noVBand="1"/>
      </w:tblPr>
      <w:tblGrid>
        <w:gridCol w:w="988"/>
        <w:gridCol w:w="3685"/>
        <w:gridCol w:w="3827"/>
        <w:gridCol w:w="3407"/>
        <w:gridCol w:w="1985"/>
      </w:tblGrid>
      <w:tr w:rsidR="00E15E76" w14:paraId="18B17C23" w14:textId="77777777" w:rsidTr="00E15E76">
        <w:trPr>
          <w:jc w:val="center"/>
        </w:trPr>
        <w:tc>
          <w:tcPr>
            <w:tcW w:w="988" w:type="dxa"/>
            <w:vAlign w:val="center"/>
          </w:tcPr>
          <w:p w14:paraId="289B6201" w14:textId="6C0CB612" w:rsidR="00E15E76" w:rsidRPr="001A1CED" w:rsidRDefault="00E15E76" w:rsidP="00E15E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A1CED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685" w:type="dxa"/>
            <w:vAlign w:val="center"/>
          </w:tcPr>
          <w:p w14:paraId="6C0B910F" w14:textId="44F2AE2B" w:rsidR="00E15E76" w:rsidRPr="001A1CED" w:rsidRDefault="00E15E76" w:rsidP="00E15E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A1CED">
              <w:rPr>
                <w:rFonts w:ascii="黑体" w:eastAsia="黑体" w:hAnsi="黑体" w:hint="eastAsia"/>
                <w:sz w:val="32"/>
                <w:szCs w:val="32"/>
              </w:rPr>
              <w:t>原文内容</w:t>
            </w:r>
          </w:p>
        </w:tc>
        <w:tc>
          <w:tcPr>
            <w:tcW w:w="3827" w:type="dxa"/>
            <w:vAlign w:val="center"/>
          </w:tcPr>
          <w:p w14:paraId="12C8DE58" w14:textId="5422AB17" w:rsidR="00E15E76" w:rsidRPr="001A1CED" w:rsidRDefault="00E15E76" w:rsidP="00E15E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A1CED">
              <w:rPr>
                <w:rFonts w:ascii="黑体" w:eastAsia="黑体" w:hAnsi="黑体" w:hint="eastAsia"/>
                <w:sz w:val="32"/>
                <w:szCs w:val="32"/>
              </w:rPr>
              <w:t>修改意见建议</w:t>
            </w:r>
          </w:p>
        </w:tc>
        <w:tc>
          <w:tcPr>
            <w:tcW w:w="3407" w:type="dxa"/>
            <w:vAlign w:val="center"/>
          </w:tcPr>
          <w:p w14:paraId="3F068D0B" w14:textId="05D0929C" w:rsidR="00E15E76" w:rsidRPr="001A1CED" w:rsidRDefault="00E15E76" w:rsidP="00E15E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A1CED">
              <w:rPr>
                <w:rFonts w:ascii="黑体" w:eastAsia="黑体" w:hAnsi="黑体" w:hint="eastAsia"/>
                <w:sz w:val="32"/>
                <w:szCs w:val="32"/>
              </w:rPr>
              <w:t>修改</w:t>
            </w:r>
            <w:r w:rsidR="001A1CED">
              <w:rPr>
                <w:rFonts w:ascii="黑体" w:eastAsia="黑体" w:hAnsi="黑体" w:hint="eastAsia"/>
                <w:sz w:val="32"/>
                <w:szCs w:val="32"/>
              </w:rPr>
              <w:t>依据及</w:t>
            </w:r>
            <w:r w:rsidRPr="001A1CED">
              <w:rPr>
                <w:rFonts w:ascii="黑体" w:eastAsia="黑体" w:hAnsi="黑体" w:hint="eastAsia"/>
                <w:sz w:val="32"/>
                <w:szCs w:val="32"/>
              </w:rPr>
              <w:t>说明</w:t>
            </w:r>
          </w:p>
        </w:tc>
        <w:tc>
          <w:tcPr>
            <w:tcW w:w="1985" w:type="dxa"/>
            <w:vAlign w:val="center"/>
          </w:tcPr>
          <w:p w14:paraId="795DA5E0" w14:textId="717492BF" w:rsidR="00E15E76" w:rsidRPr="001A1CED" w:rsidRDefault="00E15E76" w:rsidP="00E15E7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A1CED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E15E76" w14:paraId="517DB42A" w14:textId="77777777" w:rsidTr="00E15E76">
        <w:trPr>
          <w:trHeight w:val="1134"/>
          <w:jc w:val="center"/>
        </w:trPr>
        <w:tc>
          <w:tcPr>
            <w:tcW w:w="988" w:type="dxa"/>
            <w:vAlign w:val="center"/>
          </w:tcPr>
          <w:p w14:paraId="176FA7B5" w14:textId="408F94EE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vAlign w:val="center"/>
          </w:tcPr>
          <w:p w14:paraId="31817C0F" w14:textId="77777777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4F8112DB" w14:textId="77777777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7" w:type="dxa"/>
            <w:vAlign w:val="center"/>
          </w:tcPr>
          <w:p w14:paraId="25BD395F" w14:textId="77777777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74EB4DF" w14:textId="77777777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5E76" w14:paraId="400D0013" w14:textId="77777777" w:rsidTr="00E15E76">
        <w:trPr>
          <w:trHeight w:val="1134"/>
          <w:jc w:val="center"/>
        </w:trPr>
        <w:tc>
          <w:tcPr>
            <w:tcW w:w="988" w:type="dxa"/>
            <w:vAlign w:val="center"/>
          </w:tcPr>
          <w:p w14:paraId="44CEBC99" w14:textId="5F5146F3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685" w:type="dxa"/>
            <w:vAlign w:val="center"/>
          </w:tcPr>
          <w:p w14:paraId="4A262075" w14:textId="77777777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33B81168" w14:textId="77777777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7" w:type="dxa"/>
            <w:vAlign w:val="center"/>
          </w:tcPr>
          <w:p w14:paraId="378081A6" w14:textId="77777777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7FA7FFD" w14:textId="77777777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5E76" w14:paraId="76164A56" w14:textId="77777777" w:rsidTr="00E15E76">
        <w:trPr>
          <w:trHeight w:val="1134"/>
          <w:jc w:val="center"/>
        </w:trPr>
        <w:tc>
          <w:tcPr>
            <w:tcW w:w="988" w:type="dxa"/>
            <w:vAlign w:val="center"/>
          </w:tcPr>
          <w:p w14:paraId="4BB74534" w14:textId="4C1BC5F9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685" w:type="dxa"/>
            <w:vAlign w:val="center"/>
          </w:tcPr>
          <w:p w14:paraId="50E6AB2A" w14:textId="77777777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3C414AD7" w14:textId="77777777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7" w:type="dxa"/>
            <w:vAlign w:val="center"/>
          </w:tcPr>
          <w:p w14:paraId="2FE0F91E" w14:textId="77777777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4C1B3A9" w14:textId="77777777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15E76" w14:paraId="3433552B" w14:textId="77777777" w:rsidTr="00E15E76">
        <w:trPr>
          <w:trHeight w:val="1134"/>
          <w:jc w:val="center"/>
        </w:trPr>
        <w:tc>
          <w:tcPr>
            <w:tcW w:w="988" w:type="dxa"/>
            <w:vAlign w:val="center"/>
          </w:tcPr>
          <w:p w14:paraId="0D25270B" w14:textId="6086B84C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685" w:type="dxa"/>
            <w:vAlign w:val="center"/>
          </w:tcPr>
          <w:p w14:paraId="6557818C" w14:textId="77777777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6911CCAC" w14:textId="77777777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7" w:type="dxa"/>
            <w:vAlign w:val="center"/>
          </w:tcPr>
          <w:p w14:paraId="6AE5C324" w14:textId="77777777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B7C220F" w14:textId="77777777" w:rsidR="00E15E76" w:rsidRDefault="00E15E76" w:rsidP="00E15E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EA2EB9A" w14:textId="5B6AD3D2" w:rsidR="00E15E76" w:rsidRPr="00E15E76" w:rsidRDefault="00E15E76">
      <w:pPr>
        <w:rPr>
          <w:rFonts w:ascii="仿宋_GB2312" w:eastAsia="仿宋_GB2312"/>
          <w:sz w:val="30"/>
          <w:szCs w:val="30"/>
        </w:rPr>
      </w:pPr>
      <w:r w:rsidRPr="00E15E76">
        <w:rPr>
          <w:rFonts w:ascii="仿宋_GB2312" w:eastAsia="仿宋_GB2312" w:hint="eastAsia"/>
          <w:sz w:val="30"/>
          <w:szCs w:val="30"/>
        </w:rPr>
        <w:t>联系人及电话：</w:t>
      </w:r>
    </w:p>
    <w:sectPr w:rsidR="00E15E76" w:rsidRPr="00E15E76" w:rsidSect="00E15E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76"/>
    <w:rsid w:val="000C754F"/>
    <w:rsid w:val="001A1CED"/>
    <w:rsid w:val="001E7B6B"/>
    <w:rsid w:val="00E15E76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822B"/>
  <w15:chartTrackingRefBased/>
  <w15:docId w15:val="{0F97D398-05B9-4363-A17A-C4831ECF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坤 蒋</dc:creator>
  <cp:keywords/>
  <dc:description/>
  <cp:lastModifiedBy>坤 蒋</cp:lastModifiedBy>
  <cp:revision>2</cp:revision>
  <dcterms:created xsi:type="dcterms:W3CDTF">2024-05-16T02:42:00Z</dcterms:created>
  <dcterms:modified xsi:type="dcterms:W3CDTF">2024-05-31T08:00:00Z</dcterms:modified>
</cp:coreProperties>
</file>