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30" w:lineRule="exact"/>
        <w:textAlignment w:val="auto"/>
        <w:rPr>
          <w:rFonts w:hint="default" w:ascii="Times New Roman" w:hAnsi="Times New Roman" w:eastAsia="仿宋" w:cs="Times New Roman"/>
          <w:color w:val="auto"/>
          <w:sz w:val="32"/>
          <w:szCs w:val="32"/>
          <w:lang w:val="en-US" w:eastAsia="zh-CN"/>
        </w:rPr>
      </w:pP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leftChars="0" w:right="0" w:firstLine="0" w:firstLineChars="0"/>
        <w:jc w:val="center"/>
        <w:textAlignment w:val="auto"/>
        <w:rPr>
          <w:rFonts w:hint="eastAsia" w:ascii="方正小标宋简体" w:hAnsi="方正小标宋简体" w:eastAsia="方正小标宋简体" w:cs="方正小标宋简体"/>
          <w:color w:val="auto"/>
          <w:kern w:val="2"/>
          <w:sz w:val="44"/>
          <w:szCs w:val="44"/>
          <w:lang w:val="en-US" w:eastAsia="zh-CN" w:bidi="ar"/>
        </w:rPr>
      </w:pPr>
      <w:bookmarkStart w:id="0" w:name="_GoBack"/>
      <w:r>
        <w:rPr>
          <w:rFonts w:hint="eastAsia" w:ascii="方正小标宋简体" w:hAnsi="方正小标宋简体" w:eastAsia="方正小标宋简体" w:cs="方正小标宋简体"/>
          <w:color w:val="auto"/>
          <w:kern w:val="2"/>
          <w:sz w:val="44"/>
          <w:szCs w:val="44"/>
          <w:lang w:val="en-US" w:eastAsia="zh-CN" w:bidi="ar"/>
        </w:rPr>
        <w:t>四川省省级调用社会力量参与应急救援</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leftChars="0" w:right="0" w:firstLine="0" w:firstLineChars="0"/>
        <w:jc w:val="center"/>
        <w:textAlignment w:val="auto"/>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auto"/>
          <w:kern w:val="2"/>
          <w:sz w:val="44"/>
          <w:szCs w:val="44"/>
          <w:lang w:val="en-US" w:eastAsia="zh-CN" w:bidi="ar"/>
        </w:rPr>
        <w:t>费用补偿管理暂行办法</w:t>
      </w:r>
    </w:p>
    <w:bookmarkEnd w:id="0"/>
    <w:p>
      <w:pPr>
        <w:pStyle w:val="2"/>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center"/>
        <w:textAlignment w:val="auto"/>
        <w:rPr>
          <w:rFonts w:hint="eastAsia" w:ascii="楷体_GB2312" w:hAnsi="Times New Roman" w:eastAsia="楷体_GB2312" w:cs="仿宋"/>
          <w:kern w:val="2"/>
          <w:sz w:val="32"/>
          <w:szCs w:val="32"/>
        </w:rPr>
      </w:pP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eastAsia" w:ascii="黑体" w:hAnsi="黑体" w:eastAsia="黑体" w:cs="黑体"/>
          <w:color w:val="auto"/>
          <w:kern w:val="2"/>
          <w:sz w:val="32"/>
          <w:szCs w:val="32"/>
          <w:lang w:val="en-US" w:eastAsia="zh-CN" w:bidi="ar"/>
        </w:rPr>
        <w:t xml:space="preserve">第一条 </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为建立和规范社会力量参与自然灾害和生产安全事故应急救援费用补偿机制，保障灾害事故应急抢险救援工作持续有序开展，根据《中华人民共和国安全生产法》《中华人民共和国突发事件应对法》《生产安全事故应急条例》《自然灾害救助条例》等法律法规和《四川省应急救援领域财政事权和支出责任划分改革实施方案》，制定本办法。</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color w:val="FF0000"/>
          <w:kern w:val="2"/>
          <w:sz w:val="32"/>
          <w:szCs w:val="32"/>
        </w:rPr>
      </w:pPr>
      <w:r>
        <w:rPr>
          <w:rFonts w:hint="default" w:ascii="黑体" w:hAnsi="黑体" w:eastAsia="黑体" w:cs="黑体"/>
          <w:color w:val="auto"/>
          <w:kern w:val="2"/>
          <w:sz w:val="32"/>
          <w:szCs w:val="32"/>
          <w:lang w:val="en-US" w:eastAsia="zh-CN" w:bidi="ar"/>
        </w:rPr>
        <w:t>第二条</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社会力量是指在特定领域具有开展应急救援的专业人才、技术、装备的企业、社会团体。</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黑体" w:hAnsi="黑体" w:eastAsia="黑体" w:cs="黑体"/>
          <w:color w:val="auto"/>
          <w:kern w:val="2"/>
          <w:sz w:val="32"/>
          <w:szCs w:val="32"/>
          <w:lang w:val="en-US" w:eastAsia="zh-CN" w:bidi="ar"/>
        </w:rPr>
        <w:t xml:space="preserve">第三条 </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在省内发生洪涝干旱、森林草原火灾、地震地质、</w:t>
      </w:r>
      <w:r>
        <w:rPr>
          <w:rFonts w:hint="eastAsia" w:ascii="仿宋" w:hAnsi="仿宋" w:eastAsia="仿宋" w:cs="仿宋"/>
          <w:color w:val="auto"/>
          <w:kern w:val="2"/>
          <w:sz w:val="32"/>
          <w:szCs w:val="32"/>
          <w:lang w:val="en-US" w:eastAsia="zh-CN" w:bidi="ar"/>
        </w:rPr>
        <w:t>低温</w:t>
      </w:r>
      <w:r>
        <w:rPr>
          <w:rFonts w:hint="default" w:ascii="仿宋" w:hAnsi="仿宋" w:eastAsia="仿宋" w:cs="仿宋"/>
          <w:color w:val="auto"/>
          <w:kern w:val="2"/>
          <w:sz w:val="32"/>
          <w:szCs w:val="32"/>
          <w:lang w:val="en-US" w:eastAsia="zh-CN" w:bidi="ar"/>
        </w:rPr>
        <w:t>雨雪冰冻</w:t>
      </w:r>
      <w:r>
        <w:rPr>
          <w:rFonts w:hint="eastAsia" w:ascii="仿宋" w:hAnsi="仿宋" w:eastAsia="仿宋" w:cs="仿宋"/>
          <w:color w:val="auto"/>
          <w:kern w:val="2"/>
          <w:sz w:val="32"/>
          <w:szCs w:val="32"/>
          <w:lang w:val="en-US" w:eastAsia="zh-CN" w:bidi="ar"/>
        </w:rPr>
        <w:t>等自然灾害和矿山、工贸、危化等生产安全</w:t>
      </w:r>
      <w:r>
        <w:rPr>
          <w:rFonts w:hint="default" w:ascii="仿宋" w:hAnsi="仿宋" w:eastAsia="仿宋" w:cs="仿宋"/>
          <w:color w:val="auto"/>
          <w:kern w:val="2"/>
          <w:sz w:val="32"/>
          <w:szCs w:val="32"/>
          <w:lang w:val="en-US" w:eastAsia="zh-CN" w:bidi="ar"/>
        </w:rPr>
        <w:t>重大、特别重大灾害事故以及虽未达到重大、特别重大灾害事故启动条件但局部地区受灾严重，根据</w:t>
      </w:r>
      <w:r>
        <w:rPr>
          <w:rFonts w:hint="eastAsia" w:ascii="仿宋" w:hAnsi="仿宋" w:eastAsia="仿宋" w:cs="仿宋"/>
          <w:color w:val="auto"/>
          <w:kern w:val="2"/>
          <w:sz w:val="32"/>
          <w:szCs w:val="32"/>
          <w:lang w:val="en-US" w:eastAsia="zh-CN" w:bidi="ar"/>
        </w:rPr>
        <w:t>四川省安全生产委员会、四川省防灾减灾救灾委员会和四川省森林草原防灭火指挥部、四川省抗震救灾指挥部、四川省地质灾害防治指挥部、四川省防汛抗旱</w:t>
      </w:r>
      <w:r>
        <w:rPr>
          <w:rFonts w:hint="default" w:ascii="仿宋" w:hAnsi="仿宋" w:eastAsia="仿宋" w:cs="仿宋"/>
          <w:color w:val="auto"/>
          <w:kern w:val="2"/>
          <w:sz w:val="32"/>
          <w:szCs w:val="32"/>
          <w:lang w:val="en-US" w:eastAsia="zh-CN" w:bidi="ar"/>
        </w:rPr>
        <w:t>指挥部指令调用社会力量参与灾害事故应急救援，应当给予费用补偿。</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黑体" w:hAnsi="黑体" w:eastAsia="黑体" w:cs="黑体"/>
          <w:color w:val="auto"/>
          <w:kern w:val="2"/>
          <w:sz w:val="32"/>
          <w:szCs w:val="32"/>
          <w:lang w:val="en-US" w:eastAsia="zh-CN" w:bidi="ar"/>
        </w:rPr>
        <w:t xml:space="preserve">第四条 </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按照“谁调用、谁负担、谁补偿”的原则，省级财政负责省本级调用的社会力量应急救援相关费用补偿，且仅负责调令要求开展的工作范围内的费用补偿。原则上优先调用国家级、省级社会专业救援力量。</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我省履行应急救援职责的机关、事业单位参加应急救援原则上不纳入补偿范围。</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color w:val="auto"/>
          <w:kern w:val="2"/>
          <w:sz w:val="32"/>
          <w:szCs w:val="32"/>
        </w:rPr>
      </w:pPr>
      <w:r>
        <w:rPr>
          <w:rFonts w:hint="default" w:ascii="黑体" w:hAnsi="黑体" w:eastAsia="黑体" w:cs="黑体"/>
          <w:color w:val="auto"/>
          <w:kern w:val="2"/>
          <w:sz w:val="32"/>
          <w:szCs w:val="32"/>
          <w:lang w:val="en-US" w:eastAsia="zh-CN" w:bidi="ar"/>
        </w:rPr>
        <w:t>第五条</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国家、省级启动应急响应的重大、特别重大灾害事故，省级调动社会力量参与应急救援产生的费用，原则上由省级财政统筹中央和省级相关资金给予补偿。</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color w:val="auto"/>
          <w:kern w:val="2"/>
          <w:sz w:val="32"/>
          <w:szCs w:val="32"/>
        </w:rPr>
      </w:pPr>
      <w:r>
        <w:rPr>
          <w:rFonts w:hint="default" w:ascii="黑体" w:hAnsi="黑体" w:eastAsia="黑体" w:cs="黑体"/>
          <w:color w:val="auto"/>
          <w:kern w:val="2"/>
          <w:sz w:val="32"/>
          <w:szCs w:val="32"/>
          <w:lang w:val="en-US" w:eastAsia="zh-CN" w:bidi="ar"/>
        </w:rPr>
        <w:t xml:space="preserve">第六条 </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不同类型的应急救援，根据灾害事故发生的原因和响应级别，省级财政承担相应的支出责任。自然灾害应急救援原则上由省级财政据实全额负担补偿费用（灾害发生时因生产经营单位过错导致产生社会力量救援灾害费用则按调查</w:t>
      </w:r>
      <w:r>
        <w:rPr>
          <w:rFonts w:hint="eastAsia" w:ascii="仿宋" w:hAnsi="仿宋" w:eastAsia="仿宋" w:cs="仿宋"/>
          <w:color w:val="auto"/>
          <w:kern w:val="2"/>
          <w:sz w:val="32"/>
          <w:szCs w:val="32"/>
          <w:lang w:val="en-US" w:eastAsia="zh-CN" w:bidi="ar"/>
        </w:rPr>
        <w:t>评估</w:t>
      </w:r>
      <w:r>
        <w:rPr>
          <w:rFonts w:hint="default" w:ascii="仿宋" w:hAnsi="仿宋" w:eastAsia="仿宋" w:cs="仿宋"/>
          <w:color w:val="auto"/>
          <w:kern w:val="2"/>
          <w:sz w:val="32"/>
          <w:szCs w:val="32"/>
          <w:lang w:val="en-US" w:eastAsia="zh-CN" w:bidi="ar"/>
        </w:rPr>
        <w:t>责任认定承担补偿费用）；社会力量参与救援，如其他政府、企事业单位已经给予一定补偿的，在计算时予以扣除。</w:t>
      </w:r>
      <w:r>
        <w:rPr>
          <w:rFonts w:hint="default" w:ascii="仿宋" w:hAnsi="仿宋" w:eastAsia="仿宋" w:cs="仿宋"/>
          <w:color w:val="auto"/>
          <w:kern w:val="2"/>
          <w:sz w:val="32"/>
          <w:szCs w:val="32"/>
          <w:highlight w:val="none"/>
          <w:lang w:val="en-US" w:eastAsia="zh-CN" w:bidi="ar"/>
        </w:rPr>
        <w:t>社会力量</w:t>
      </w:r>
      <w:r>
        <w:rPr>
          <w:rFonts w:hint="default" w:ascii="仿宋" w:hAnsi="仿宋" w:eastAsia="仿宋" w:cs="仿宋"/>
          <w:color w:val="auto"/>
          <w:kern w:val="2"/>
          <w:sz w:val="32"/>
          <w:szCs w:val="32"/>
          <w:lang w:val="en-US" w:eastAsia="zh-CN" w:bidi="ar"/>
        </w:rPr>
        <w:t>参与生产安全事故应急救援任务费用补偿，由事故责任单位承担</w:t>
      </w:r>
      <w:r>
        <w:rPr>
          <w:rFonts w:hint="eastAsia" w:ascii="仿宋" w:hAnsi="仿宋" w:eastAsia="仿宋" w:cs="仿宋"/>
          <w:color w:val="auto"/>
          <w:kern w:val="2"/>
          <w:sz w:val="32"/>
          <w:szCs w:val="32"/>
          <w:lang w:val="en-US" w:eastAsia="zh-CN" w:bidi="ar"/>
        </w:rPr>
        <w:t>；</w:t>
      </w:r>
      <w:r>
        <w:rPr>
          <w:rFonts w:hint="default" w:ascii="仿宋" w:hAnsi="仿宋" w:eastAsia="仿宋" w:cs="仿宋"/>
          <w:color w:val="auto"/>
          <w:kern w:val="2"/>
          <w:sz w:val="32"/>
          <w:szCs w:val="32"/>
          <w:lang w:val="en-US" w:eastAsia="zh-CN" w:bidi="ar"/>
        </w:rPr>
        <w:t>事故责任单位无力承担的，</w:t>
      </w:r>
      <w:r>
        <w:rPr>
          <w:rFonts w:hint="eastAsia" w:ascii="仿宋" w:hAnsi="仿宋" w:eastAsia="仿宋" w:cs="仿宋"/>
          <w:color w:val="auto"/>
          <w:kern w:val="2"/>
          <w:sz w:val="32"/>
          <w:szCs w:val="32"/>
          <w:lang w:val="en-US" w:eastAsia="zh-CN" w:bidi="ar"/>
        </w:rPr>
        <w:t>按《生产安全事故应急条例》规定执行。</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黑体" w:hAnsi="黑体" w:eastAsia="黑体" w:cs="黑体"/>
          <w:color w:val="auto"/>
          <w:kern w:val="2"/>
          <w:sz w:val="32"/>
          <w:szCs w:val="32"/>
          <w:lang w:val="en-US" w:eastAsia="zh-CN" w:bidi="ar"/>
        </w:rPr>
        <w:t xml:space="preserve">第七条 </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应急救援补偿费用主要包括但不限于</w:t>
      </w:r>
      <w:r>
        <w:rPr>
          <w:rFonts w:hint="eastAsia" w:ascii="仿宋" w:hAnsi="仿宋" w:eastAsia="仿宋" w:cs="仿宋"/>
          <w:color w:val="auto"/>
          <w:kern w:val="2"/>
          <w:sz w:val="32"/>
          <w:szCs w:val="32"/>
          <w:lang w:val="en-US" w:eastAsia="zh-CN" w:bidi="ar"/>
        </w:rPr>
        <w:t>人</w:t>
      </w:r>
      <w:r>
        <w:rPr>
          <w:rFonts w:hint="default" w:ascii="仿宋" w:hAnsi="仿宋" w:eastAsia="仿宋" w:cs="仿宋"/>
          <w:color w:val="auto"/>
          <w:kern w:val="2"/>
          <w:sz w:val="32"/>
          <w:szCs w:val="32"/>
          <w:lang w:val="en-US" w:eastAsia="zh-CN" w:bidi="ar"/>
        </w:rPr>
        <w:t>工</w:t>
      </w:r>
      <w:r>
        <w:rPr>
          <w:rFonts w:hint="eastAsia" w:ascii="仿宋" w:hAnsi="仿宋" w:eastAsia="仿宋" w:cs="仿宋"/>
          <w:color w:val="auto"/>
          <w:kern w:val="2"/>
          <w:sz w:val="32"/>
          <w:szCs w:val="32"/>
          <w:lang w:val="en-US" w:eastAsia="zh-CN" w:bidi="ar"/>
        </w:rPr>
        <w:t>补助</w:t>
      </w:r>
      <w:r>
        <w:rPr>
          <w:rFonts w:hint="default" w:ascii="仿宋" w:hAnsi="仿宋" w:eastAsia="仿宋" w:cs="仿宋"/>
          <w:color w:val="auto"/>
          <w:kern w:val="2"/>
          <w:sz w:val="32"/>
          <w:szCs w:val="32"/>
          <w:lang w:val="en-US" w:eastAsia="zh-CN" w:bidi="ar"/>
        </w:rPr>
        <w:t>费、食宿费、装备费、材料费、交通运输费、保险费、不可预见费等。</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eastAsia" w:ascii="仿宋" w:hAnsi="仿宋" w:eastAsia="仿宋" w:cs="仿宋"/>
          <w:color w:val="auto"/>
          <w:kern w:val="2"/>
          <w:sz w:val="32"/>
          <w:szCs w:val="32"/>
          <w:lang w:val="en-US" w:eastAsia="zh-CN" w:bidi="ar"/>
        </w:rPr>
        <w:t>人工补助</w:t>
      </w:r>
      <w:r>
        <w:rPr>
          <w:rFonts w:hint="default" w:ascii="仿宋" w:hAnsi="仿宋" w:eastAsia="仿宋" w:cs="仿宋"/>
          <w:color w:val="auto"/>
          <w:kern w:val="2"/>
          <w:sz w:val="32"/>
          <w:szCs w:val="32"/>
          <w:lang w:val="en-US" w:eastAsia="zh-CN" w:bidi="ar"/>
        </w:rPr>
        <w:t>费主要指从事应急救援工作的抢险作业人员的劳务费。参照当地市（州）城镇</w:t>
      </w:r>
      <w:r>
        <w:rPr>
          <w:rFonts w:hint="eastAsia" w:ascii="仿宋" w:hAnsi="仿宋" w:eastAsia="仿宋" w:cs="仿宋"/>
          <w:color w:val="auto"/>
          <w:kern w:val="2"/>
          <w:sz w:val="32"/>
          <w:szCs w:val="32"/>
          <w:lang w:val="en-US" w:eastAsia="zh-CN" w:bidi="ar"/>
        </w:rPr>
        <w:t>上一年度</w:t>
      </w:r>
      <w:r>
        <w:rPr>
          <w:rFonts w:hint="default" w:ascii="仿宋" w:hAnsi="仿宋" w:eastAsia="仿宋" w:cs="仿宋"/>
          <w:color w:val="auto"/>
          <w:kern w:val="2"/>
          <w:sz w:val="32"/>
          <w:szCs w:val="32"/>
          <w:lang w:val="en-US" w:eastAsia="zh-CN" w:bidi="ar"/>
        </w:rPr>
        <w:t>全部单位就业人员平均工资标准、参与人数、单位工日消耗量等计算。</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食宿费主要包括应急救援人员在抢险救援过程中发生的伙食及住宿费用。食宿费参照《四川省省直机关差旅费管理办法》的相关标准执行。</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装备费主要指从事抢险救援工作的应急救援队伍自带及租赁的装备产生的费用。自带装备每次救援行动补偿一次。计费标准按照装备折余价值的</w:t>
      </w:r>
      <w:r>
        <w:rPr>
          <w:rFonts w:hint="default" w:ascii="Times New Roman" w:hAnsi="Times New Roman" w:eastAsia="仿宋" w:cs="Times New Roman"/>
          <w:color w:val="auto"/>
          <w:kern w:val="2"/>
          <w:sz w:val="32"/>
          <w:szCs w:val="32"/>
          <w:lang w:val="en-US" w:eastAsia="zh-CN" w:bidi="ar"/>
        </w:rPr>
        <w:t>3</w:t>
      </w:r>
      <w:r>
        <w:rPr>
          <w:rFonts w:hint="default" w:ascii="仿宋" w:hAnsi="仿宋" w:eastAsia="仿宋" w:cs="仿宋"/>
          <w:color w:val="auto"/>
          <w:kern w:val="2"/>
          <w:sz w:val="32"/>
          <w:szCs w:val="32"/>
          <w:lang w:val="en-US" w:eastAsia="zh-CN" w:bidi="ar"/>
        </w:rPr>
        <w:t>％</w:t>
      </w:r>
      <w:r>
        <w:rPr>
          <w:rFonts w:hint="eastAsia" w:ascii="宋体" w:hAnsi="宋体" w:eastAsia="宋体" w:cs="宋体"/>
          <w:color w:val="auto"/>
          <w:kern w:val="2"/>
          <w:sz w:val="32"/>
          <w:szCs w:val="32"/>
          <w:lang w:val="en-US" w:eastAsia="zh-CN" w:bidi="ar"/>
        </w:rPr>
        <w:t>—</w:t>
      </w:r>
      <w:r>
        <w:rPr>
          <w:rFonts w:hint="default" w:ascii="Times New Roman" w:hAnsi="Times New Roman" w:eastAsia="仿宋" w:cs="Times New Roman"/>
          <w:color w:val="auto"/>
          <w:kern w:val="2"/>
          <w:sz w:val="32"/>
          <w:szCs w:val="32"/>
          <w:lang w:val="en-US" w:eastAsia="zh-CN" w:bidi="ar"/>
        </w:rPr>
        <w:t>5</w:t>
      </w:r>
      <w:r>
        <w:rPr>
          <w:rFonts w:hint="default" w:ascii="仿宋" w:hAnsi="仿宋" w:eastAsia="仿宋" w:cs="仿宋"/>
          <w:color w:val="auto"/>
          <w:kern w:val="2"/>
          <w:sz w:val="32"/>
          <w:szCs w:val="32"/>
          <w:lang w:val="en-US" w:eastAsia="zh-CN" w:bidi="ar"/>
        </w:rPr>
        <w:t>％计算；折旧年限按照</w:t>
      </w:r>
      <w:r>
        <w:rPr>
          <w:rFonts w:hint="default" w:ascii="Times New Roman" w:hAnsi="Times New Roman" w:eastAsia="仿宋" w:cs="Times New Roman"/>
          <w:color w:val="auto"/>
          <w:kern w:val="2"/>
          <w:sz w:val="32"/>
          <w:szCs w:val="32"/>
          <w:lang w:val="en-US" w:eastAsia="zh-CN" w:bidi="ar"/>
        </w:rPr>
        <w:t>10</w:t>
      </w:r>
      <w:r>
        <w:rPr>
          <w:rFonts w:hint="default" w:ascii="仿宋" w:hAnsi="仿宋" w:eastAsia="仿宋" w:cs="仿宋"/>
          <w:color w:val="auto"/>
          <w:kern w:val="2"/>
          <w:sz w:val="32"/>
          <w:szCs w:val="32"/>
          <w:lang w:val="en-US" w:eastAsia="zh-CN" w:bidi="ar"/>
        </w:rPr>
        <w:t>年计算，装备使用超过</w:t>
      </w:r>
      <w:r>
        <w:rPr>
          <w:rFonts w:hint="default" w:ascii="Times New Roman" w:hAnsi="Times New Roman" w:eastAsia="仿宋" w:cs="Times New Roman"/>
          <w:color w:val="auto"/>
          <w:kern w:val="2"/>
          <w:sz w:val="32"/>
          <w:szCs w:val="32"/>
          <w:lang w:val="en-US" w:eastAsia="zh-CN" w:bidi="ar"/>
        </w:rPr>
        <w:t>10</w:t>
      </w:r>
      <w:r>
        <w:rPr>
          <w:rFonts w:hint="default" w:ascii="仿宋" w:hAnsi="仿宋" w:eastAsia="仿宋" w:cs="仿宋"/>
          <w:color w:val="auto"/>
          <w:kern w:val="2"/>
          <w:sz w:val="32"/>
          <w:szCs w:val="32"/>
          <w:lang w:val="en-US" w:eastAsia="zh-CN" w:bidi="ar"/>
        </w:rPr>
        <w:t>年的，折余价值按照原值的</w:t>
      </w:r>
      <w:r>
        <w:rPr>
          <w:rFonts w:hint="default" w:ascii="Times New Roman" w:hAnsi="Times New Roman" w:eastAsia="仿宋" w:cs="Times New Roman"/>
          <w:color w:val="auto"/>
          <w:kern w:val="2"/>
          <w:sz w:val="32"/>
          <w:szCs w:val="32"/>
          <w:lang w:val="en-US" w:eastAsia="zh-CN" w:bidi="ar"/>
        </w:rPr>
        <w:t>10</w:t>
      </w:r>
      <w:r>
        <w:rPr>
          <w:rFonts w:hint="default" w:ascii="仿宋" w:hAnsi="仿宋" w:eastAsia="仿宋" w:cs="仿宋"/>
          <w:color w:val="auto"/>
          <w:kern w:val="2"/>
          <w:sz w:val="32"/>
          <w:szCs w:val="32"/>
          <w:lang w:val="en-US" w:eastAsia="zh-CN" w:bidi="ar"/>
        </w:rPr>
        <w:t>％计算。租赁装备，每次救援行动以实际租赁价格为准。抢险救援过程中，造成装备损坏或损毁的，按照实际发生修复费或设备折旧后剩余价值剔除保险赔付款的收入后，计列费用。</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材料费主要是指在抢险救援过程中投入的油料和耗材物资费用。材料费按照实际采购单价或参照市场价格计算。</w:t>
      </w:r>
      <w:r>
        <w:rPr>
          <w:rFonts w:hint="default" w:ascii="Times New Roman" w:hAnsi="Times New Roman" w:eastAsia="仿宋" w:cs="仿宋"/>
          <w:color w:val="auto"/>
          <w:kern w:val="2"/>
          <w:sz w:val="32"/>
          <w:szCs w:val="32"/>
          <w:lang w:val="en-US" w:eastAsia="zh-CN" w:bidi="ar"/>
        </w:rPr>
        <w:t xml:space="preserve">    </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交通运输费主要是指应急救援人员、车辆及设备往返出发地和救援目的地发生的交通、运输费用。应急救援人员乘坐公共交通工具的，参照《党政机关和事业单位差旅费管理办法》的相关标准执行。交通运输费按照实际发生金额计算。</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保险费主要是指为在灾害发生时参加应急救援任务的人员购买的人身意外伤害保险产生的费用。按实际购买费用计算。</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不可预见费主要是指在灾害事故处置中发生的预想不到的相关费用</w:t>
      </w:r>
      <w:r>
        <w:rPr>
          <w:rFonts w:hint="eastAsia" w:ascii="仿宋" w:hAnsi="仿宋" w:eastAsia="仿宋" w:cs="仿宋"/>
          <w:color w:val="auto"/>
          <w:kern w:val="2"/>
          <w:sz w:val="32"/>
          <w:szCs w:val="32"/>
          <w:highlight w:val="none"/>
          <w:lang w:val="en-US" w:eastAsia="zh-CN" w:bidi="ar"/>
        </w:rPr>
        <w:t>（如装备突发损坏、特殊环境作业费用）</w:t>
      </w:r>
      <w:r>
        <w:rPr>
          <w:rFonts w:hint="default" w:ascii="仿宋" w:hAnsi="仿宋" w:eastAsia="仿宋" w:cs="仿宋"/>
          <w:color w:val="auto"/>
          <w:kern w:val="2"/>
          <w:sz w:val="32"/>
          <w:szCs w:val="32"/>
          <w:highlight w:val="none"/>
          <w:lang w:val="en-US" w:eastAsia="zh-CN" w:bidi="ar"/>
        </w:rPr>
        <w:t>。</w:t>
      </w:r>
      <w:r>
        <w:rPr>
          <w:rFonts w:hint="default" w:ascii="仿宋" w:hAnsi="仿宋" w:eastAsia="仿宋" w:cs="仿宋"/>
          <w:color w:val="auto"/>
          <w:kern w:val="2"/>
          <w:sz w:val="32"/>
          <w:szCs w:val="32"/>
          <w:lang w:val="en-US" w:eastAsia="zh-CN" w:bidi="ar"/>
        </w:rPr>
        <w:t>发生不可预见事件能够准确核定实际金额的，按照实际发生金额计算；不能核定实际发生金额的，参考相关行业标准或市场价格确定。密闭空间作业、潜水作业等极度高危、高难抢险救援按照相关行业协会指导意见的标准执行，没有标准的，可通过第三方评估确定。</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黑体" w:hAnsi="黑体" w:eastAsia="黑体" w:cs="黑体"/>
          <w:color w:val="auto"/>
          <w:kern w:val="2"/>
          <w:sz w:val="32"/>
          <w:szCs w:val="32"/>
          <w:lang w:val="en-US" w:eastAsia="zh-CN" w:bidi="ar"/>
        </w:rPr>
        <w:t>第八条</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社会力量参加应急救援行动，须持</w:t>
      </w:r>
      <w:r>
        <w:rPr>
          <w:rFonts w:hint="eastAsia" w:ascii="仿宋" w:hAnsi="仿宋" w:eastAsia="仿宋" w:cs="仿宋"/>
          <w:color w:val="auto"/>
          <w:kern w:val="2"/>
          <w:sz w:val="32"/>
          <w:szCs w:val="32"/>
          <w:lang w:val="en-US" w:eastAsia="zh-CN" w:bidi="ar"/>
        </w:rPr>
        <w:t>四川省安全生产委员会、四川省防灾减灾救灾委员会和四川省森林草原防灭火指挥部、四川省抗震救灾指挥部、四川省地质灾害防治指挥部、四川省防汛抗旱</w:t>
      </w:r>
      <w:r>
        <w:rPr>
          <w:rFonts w:hint="default" w:ascii="仿宋" w:hAnsi="仿宋" w:eastAsia="仿宋" w:cs="仿宋"/>
          <w:color w:val="auto"/>
          <w:kern w:val="2"/>
          <w:sz w:val="32"/>
          <w:szCs w:val="32"/>
          <w:lang w:val="en-US" w:eastAsia="zh-CN" w:bidi="ar"/>
        </w:rPr>
        <w:t>指挥部或</w:t>
      </w:r>
      <w:r>
        <w:rPr>
          <w:rFonts w:hint="eastAsia" w:ascii="仿宋" w:hAnsi="仿宋" w:eastAsia="仿宋" w:cs="仿宋"/>
          <w:color w:val="auto"/>
          <w:kern w:val="2"/>
          <w:sz w:val="32"/>
          <w:szCs w:val="32"/>
          <w:lang w:val="en-US" w:eastAsia="zh-CN" w:bidi="ar"/>
        </w:rPr>
        <w:t>其办公室</w:t>
      </w:r>
      <w:r>
        <w:rPr>
          <w:rFonts w:hint="default" w:ascii="仿宋" w:hAnsi="仿宋" w:eastAsia="仿宋" w:cs="仿宋"/>
          <w:color w:val="auto"/>
          <w:kern w:val="2"/>
          <w:sz w:val="32"/>
          <w:szCs w:val="32"/>
          <w:lang w:val="en-US" w:eastAsia="zh-CN" w:bidi="ar"/>
        </w:rPr>
        <w:t>下达的指令</w:t>
      </w:r>
      <w:r>
        <w:rPr>
          <w:rFonts w:hint="eastAsia" w:ascii="仿宋" w:hAnsi="仿宋" w:eastAsia="仿宋" w:cs="仿宋"/>
          <w:color w:val="auto"/>
          <w:kern w:val="2"/>
          <w:sz w:val="32"/>
          <w:szCs w:val="32"/>
          <w:lang w:val="en-US" w:eastAsia="zh-CN" w:bidi="ar"/>
        </w:rPr>
        <w:t>（以下简称省级指令）</w:t>
      </w:r>
      <w:r>
        <w:rPr>
          <w:rFonts w:hint="default" w:ascii="仿宋" w:hAnsi="仿宋" w:eastAsia="仿宋" w:cs="仿宋"/>
          <w:color w:val="auto"/>
          <w:kern w:val="2"/>
          <w:sz w:val="32"/>
          <w:szCs w:val="32"/>
          <w:lang w:val="en-US" w:eastAsia="zh-CN" w:bidi="ar"/>
        </w:rPr>
        <w:t>（见附件</w:t>
      </w:r>
      <w:r>
        <w:rPr>
          <w:rFonts w:hint="default" w:ascii="Times New Roman" w:hAnsi="Times New Roman" w:eastAsia="仿宋" w:cs="Times New Roman"/>
          <w:color w:val="auto"/>
          <w:kern w:val="2"/>
          <w:sz w:val="32"/>
          <w:szCs w:val="32"/>
          <w:lang w:val="en-US" w:eastAsia="zh-CN" w:bidi="ar"/>
        </w:rPr>
        <w:t>1</w:t>
      </w:r>
      <w:r>
        <w:rPr>
          <w:rFonts w:hint="default" w:ascii="仿宋" w:hAnsi="仿宋" w:eastAsia="仿宋" w:cs="仿宋"/>
          <w:color w:val="auto"/>
          <w:kern w:val="2"/>
          <w:sz w:val="32"/>
          <w:szCs w:val="32"/>
          <w:lang w:val="en-US" w:eastAsia="zh-CN" w:bidi="ar"/>
        </w:rPr>
        <w:t>）。</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社会力量参与应急救援行动后，当日须填写《四川省应急救援队伍完成任务日清单》（见附件</w:t>
      </w:r>
      <w:r>
        <w:rPr>
          <w:rFonts w:hint="default" w:ascii="Times New Roman" w:hAnsi="Times New Roman" w:eastAsia="仿宋" w:cs="Times New Roman"/>
          <w:color w:val="auto"/>
          <w:kern w:val="2"/>
          <w:sz w:val="32"/>
          <w:szCs w:val="32"/>
          <w:lang w:val="en-US" w:eastAsia="zh-CN" w:bidi="ar"/>
        </w:rPr>
        <w:t>2</w:t>
      </w:r>
      <w:r>
        <w:rPr>
          <w:rFonts w:hint="default" w:ascii="仿宋" w:hAnsi="仿宋" w:eastAsia="仿宋" w:cs="仿宋"/>
          <w:color w:val="auto"/>
          <w:kern w:val="2"/>
          <w:sz w:val="32"/>
          <w:szCs w:val="32"/>
          <w:lang w:val="en-US" w:eastAsia="zh-CN" w:bidi="ar"/>
        </w:rPr>
        <w:t>），由事发地有关指挥部或应急管理部门确认。</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仿宋" w:hAnsi="仿宋" w:eastAsia="仿宋" w:cs="仿宋"/>
          <w:color w:val="auto"/>
          <w:kern w:val="2"/>
          <w:sz w:val="32"/>
          <w:szCs w:val="32"/>
          <w:lang w:val="en-US" w:eastAsia="zh-CN" w:bidi="ar"/>
        </w:rPr>
      </w:pPr>
      <w:r>
        <w:rPr>
          <w:rFonts w:hint="default" w:ascii="黑体" w:hAnsi="黑体" w:eastAsia="黑体" w:cs="黑体"/>
          <w:color w:val="auto"/>
          <w:kern w:val="2"/>
          <w:sz w:val="32"/>
          <w:szCs w:val="32"/>
          <w:lang w:val="en-US" w:eastAsia="zh-CN" w:bidi="ar"/>
        </w:rPr>
        <w:t>第九条</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省本级</w:t>
      </w:r>
      <w:r>
        <w:rPr>
          <w:rFonts w:hint="eastAsia" w:ascii="仿宋" w:hAnsi="仿宋" w:eastAsia="仿宋" w:cs="仿宋"/>
          <w:color w:val="auto"/>
          <w:kern w:val="2"/>
          <w:sz w:val="32"/>
          <w:szCs w:val="32"/>
          <w:lang w:val="en-US" w:eastAsia="zh-CN" w:bidi="ar"/>
        </w:rPr>
        <w:t>调用</w:t>
      </w:r>
      <w:r>
        <w:rPr>
          <w:rFonts w:hint="default" w:ascii="仿宋" w:hAnsi="仿宋" w:eastAsia="仿宋" w:cs="仿宋"/>
          <w:color w:val="auto"/>
          <w:kern w:val="2"/>
          <w:sz w:val="32"/>
          <w:szCs w:val="32"/>
          <w:lang w:val="en-US" w:eastAsia="zh-CN" w:bidi="ar"/>
        </w:rPr>
        <w:t>的社会力量</w:t>
      </w:r>
      <w:r>
        <w:rPr>
          <w:rFonts w:hint="eastAsia" w:ascii="仿宋" w:hAnsi="仿宋" w:eastAsia="仿宋" w:cs="仿宋"/>
          <w:color w:val="auto"/>
          <w:kern w:val="2"/>
          <w:sz w:val="32"/>
          <w:szCs w:val="32"/>
          <w:lang w:val="en-US" w:eastAsia="zh-CN" w:bidi="ar"/>
        </w:rPr>
        <w:t>申请</w:t>
      </w:r>
      <w:r>
        <w:rPr>
          <w:rFonts w:hint="default" w:ascii="仿宋" w:hAnsi="仿宋" w:eastAsia="仿宋" w:cs="仿宋"/>
          <w:color w:val="auto"/>
          <w:kern w:val="2"/>
          <w:sz w:val="32"/>
          <w:szCs w:val="32"/>
          <w:lang w:val="en-US" w:eastAsia="zh-CN" w:bidi="ar"/>
        </w:rPr>
        <w:t>应急救援补偿费用，社会力量应当在应急救援行动结束后</w:t>
      </w:r>
      <w:r>
        <w:rPr>
          <w:rFonts w:hint="default" w:ascii="Times New Roman" w:hAnsi="Times New Roman" w:eastAsia="仿宋" w:cs="Times New Roman"/>
          <w:color w:val="auto"/>
          <w:kern w:val="2"/>
          <w:sz w:val="32"/>
          <w:szCs w:val="32"/>
          <w:lang w:val="en-US" w:eastAsia="zh-CN" w:bidi="ar"/>
        </w:rPr>
        <w:t>20</w:t>
      </w:r>
      <w:r>
        <w:rPr>
          <w:rFonts w:hint="default" w:ascii="仿宋" w:hAnsi="仿宋" w:eastAsia="仿宋" w:cs="仿宋"/>
          <w:color w:val="auto"/>
          <w:kern w:val="2"/>
          <w:sz w:val="32"/>
          <w:szCs w:val="32"/>
          <w:lang w:val="en-US" w:eastAsia="zh-CN" w:bidi="ar"/>
        </w:rPr>
        <w:t>个工作日内，向应急管理厅提出应急救援补偿书面申请（见附件</w:t>
      </w:r>
      <w:r>
        <w:rPr>
          <w:rFonts w:hint="default" w:ascii="Times New Roman" w:hAnsi="Times New Roman" w:eastAsia="仿宋" w:cs="Times New Roman"/>
          <w:color w:val="auto"/>
          <w:kern w:val="2"/>
          <w:sz w:val="32"/>
          <w:szCs w:val="32"/>
          <w:lang w:val="en-US" w:eastAsia="zh-CN" w:bidi="ar"/>
        </w:rPr>
        <w:t>3</w:t>
      </w:r>
      <w:r>
        <w:rPr>
          <w:rFonts w:hint="default" w:ascii="仿宋" w:hAnsi="仿宋" w:eastAsia="仿宋" w:cs="仿宋"/>
          <w:color w:val="auto"/>
          <w:kern w:val="2"/>
          <w:sz w:val="32"/>
          <w:szCs w:val="32"/>
          <w:lang w:val="en-US" w:eastAsia="zh-CN" w:bidi="ar"/>
        </w:rPr>
        <w:t>）及其他支撑资料（须由经办单位盖章，主要负责人和当事人签字）。应急管理厅在接到补偿申请</w:t>
      </w:r>
      <w:r>
        <w:rPr>
          <w:rFonts w:hint="default" w:ascii="Times New Roman" w:hAnsi="Times New Roman" w:eastAsia="仿宋" w:cs="Times New Roman"/>
          <w:color w:val="auto"/>
          <w:kern w:val="2"/>
          <w:sz w:val="32"/>
          <w:szCs w:val="32"/>
          <w:lang w:val="en-US" w:eastAsia="zh-CN" w:bidi="ar"/>
        </w:rPr>
        <w:t>10</w:t>
      </w:r>
      <w:r>
        <w:rPr>
          <w:rFonts w:hint="default" w:ascii="仿宋" w:hAnsi="仿宋" w:eastAsia="仿宋" w:cs="仿宋"/>
          <w:color w:val="auto"/>
          <w:kern w:val="2"/>
          <w:sz w:val="32"/>
          <w:szCs w:val="32"/>
          <w:lang w:val="en-US" w:eastAsia="zh-CN" w:bidi="ar"/>
        </w:rPr>
        <w:t>日内会同财政厅审核，根据审核结果由应急管理厅会同财政厅按程序报省政府审定，财政厅根据审定结果拨付资金。</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黑体" w:hAnsi="黑体" w:eastAsia="黑体" w:cs="黑体"/>
          <w:color w:val="auto"/>
          <w:kern w:val="2"/>
          <w:sz w:val="32"/>
          <w:szCs w:val="32"/>
          <w:lang w:val="en-US" w:eastAsia="zh-CN" w:bidi="ar"/>
        </w:rPr>
        <w:t>第十条</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社会力量应当对申请材料的真实性、准确性、合法性负责，主动接受纪检监察、审计等方面的监督。补偿费用办理过程中发现相关人员存在违法违纪问题的，依法依规追究相应责任；涉嫌犯罪的，</w:t>
      </w:r>
      <w:r>
        <w:rPr>
          <w:rFonts w:hint="eastAsia" w:ascii="仿宋" w:hAnsi="仿宋" w:eastAsia="仿宋" w:cs="仿宋"/>
          <w:color w:val="auto"/>
          <w:kern w:val="2"/>
          <w:sz w:val="32"/>
          <w:szCs w:val="32"/>
          <w:lang w:val="en-US" w:eastAsia="zh-CN" w:bidi="ar"/>
        </w:rPr>
        <w:t>依法</w:t>
      </w:r>
      <w:r>
        <w:rPr>
          <w:rFonts w:hint="default" w:ascii="仿宋" w:hAnsi="仿宋" w:eastAsia="仿宋" w:cs="仿宋"/>
          <w:color w:val="auto"/>
          <w:kern w:val="2"/>
          <w:sz w:val="32"/>
          <w:szCs w:val="32"/>
          <w:lang w:val="en-US" w:eastAsia="zh-CN" w:bidi="ar"/>
        </w:rPr>
        <w:t>移送司法机关处理。</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仿宋" w:hAnsi="仿宋" w:eastAsia="仿宋" w:cs="仿宋"/>
          <w:color w:val="auto"/>
          <w:kern w:val="2"/>
          <w:sz w:val="32"/>
          <w:szCs w:val="32"/>
          <w:lang w:val="en-US" w:eastAsia="zh-CN" w:bidi="ar"/>
        </w:rPr>
      </w:pPr>
      <w:r>
        <w:rPr>
          <w:rFonts w:hint="default" w:ascii="黑体" w:hAnsi="黑体" w:eastAsia="黑体" w:cs="黑体"/>
          <w:color w:val="auto"/>
          <w:kern w:val="2"/>
          <w:sz w:val="32"/>
          <w:szCs w:val="32"/>
          <w:lang w:val="en-US" w:eastAsia="zh-CN" w:bidi="ar"/>
        </w:rPr>
        <w:t>第十一条</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按照省</w:t>
      </w:r>
      <w:r>
        <w:rPr>
          <w:rFonts w:hint="eastAsia" w:ascii="仿宋" w:hAnsi="仿宋" w:eastAsia="仿宋" w:cs="仿宋"/>
          <w:color w:val="auto"/>
          <w:kern w:val="2"/>
          <w:sz w:val="32"/>
          <w:szCs w:val="32"/>
          <w:lang w:val="en-US" w:eastAsia="zh-CN" w:bidi="ar"/>
        </w:rPr>
        <w:t>级</w:t>
      </w:r>
      <w:r>
        <w:rPr>
          <w:rFonts w:hint="default" w:ascii="仿宋" w:hAnsi="仿宋" w:eastAsia="仿宋" w:cs="仿宋"/>
          <w:color w:val="auto"/>
          <w:kern w:val="2"/>
          <w:sz w:val="32"/>
          <w:szCs w:val="32"/>
          <w:lang w:val="en-US" w:eastAsia="zh-CN" w:bidi="ar"/>
        </w:rPr>
        <w:t>指令，调用省内社会力量参与国外、省外应急救援工作产生的费用，参照本办法执行。</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黑体" w:hAnsi="黑体" w:eastAsia="黑体" w:cs="黑体"/>
          <w:color w:val="auto"/>
          <w:kern w:val="2"/>
          <w:sz w:val="32"/>
          <w:szCs w:val="32"/>
          <w:lang w:val="en-US" w:eastAsia="zh-CN" w:bidi="ar"/>
        </w:rPr>
        <w:t>第十二条</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本办法由应急管理厅、财政厅负责解释。本办法自发布之</w:t>
      </w:r>
      <w:r>
        <w:rPr>
          <w:rFonts w:hint="default" w:ascii="Times New Roman" w:hAnsi="Times New Roman" w:eastAsia="仿宋" w:cs="Times New Roman"/>
          <w:color w:val="auto"/>
          <w:kern w:val="2"/>
          <w:sz w:val="32"/>
          <w:szCs w:val="32"/>
          <w:lang w:val="en-US" w:eastAsia="zh-CN" w:bidi="ar"/>
        </w:rPr>
        <w:t>日起30日后施行，有效期2年。</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left="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各市</w:t>
      </w:r>
      <w:r>
        <w:rPr>
          <w:rFonts w:hint="eastAsia" w:ascii="仿宋" w:hAnsi="仿宋" w:eastAsia="仿宋" w:cs="仿宋"/>
          <w:color w:val="auto"/>
          <w:kern w:val="2"/>
          <w:sz w:val="32"/>
          <w:szCs w:val="32"/>
          <w:lang w:val="en-US" w:eastAsia="zh-CN" w:bidi="ar"/>
        </w:rPr>
        <w:t>（州）可</w:t>
      </w:r>
      <w:r>
        <w:rPr>
          <w:rFonts w:hint="default" w:ascii="仿宋" w:hAnsi="仿宋" w:eastAsia="仿宋" w:cs="仿宋"/>
          <w:color w:val="auto"/>
          <w:kern w:val="2"/>
          <w:sz w:val="32"/>
          <w:szCs w:val="32"/>
          <w:lang w:val="en-US" w:eastAsia="zh-CN" w:bidi="ar"/>
        </w:rPr>
        <w:t>结合</w:t>
      </w:r>
      <w:r>
        <w:rPr>
          <w:rFonts w:hint="eastAsia" w:ascii="仿宋" w:hAnsi="仿宋" w:eastAsia="仿宋" w:cs="仿宋"/>
          <w:color w:val="auto"/>
          <w:kern w:val="2"/>
          <w:sz w:val="32"/>
          <w:szCs w:val="32"/>
          <w:lang w:val="en-US" w:eastAsia="zh-CN" w:bidi="ar"/>
        </w:rPr>
        <w:t>本地</w:t>
      </w:r>
      <w:r>
        <w:rPr>
          <w:rFonts w:hint="default" w:ascii="仿宋" w:hAnsi="仿宋" w:eastAsia="仿宋" w:cs="仿宋"/>
          <w:color w:val="auto"/>
          <w:kern w:val="2"/>
          <w:sz w:val="32"/>
          <w:szCs w:val="32"/>
          <w:lang w:val="en-US" w:eastAsia="zh-CN" w:bidi="ar"/>
        </w:rPr>
        <w:t>实际情况</w:t>
      </w:r>
      <w:r>
        <w:rPr>
          <w:rFonts w:hint="eastAsia" w:ascii="仿宋" w:hAnsi="仿宋" w:eastAsia="仿宋" w:cs="仿宋"/>
          <w:color w:val="auto"/>
          <w:kern w:val="2"/>
          <w:sz w:val="32"/>
          <w:szCs w:val="32"/>
          <w:lang w:val="en-US" w:eastAsia="zh-CN" w:bidi="ar"/>
        </w:rPr>
        <w:t>，</w:t>
      </w:r>
      <w:r>
        <w:rPr>
          <w:rFonts w:hint="default" w:ascii="仿宋" w:hAnsi="仿宋" w:eastAsia="仿宋" w:cs="仿宋"/>
          <w:color w:val="auto"/>
          <w:kern w:val="2"/>
          <w:sz w:val="32"/>
          <w:szCs w:val="32"/>
          <w:lang w:val="en-US" w:eastAsia="zh-CN" w:bidi="ar"/>
        </w:rPr>
        <w:t>制定本级相关办法</w:t>
      </w:r>
      <w:r>
        <w:rPr>
          <w:rFonts w:hint="eastAsia" w:ascii="仿宋" w:hAnsi="仿宋" w:eastAsia="仿宋" w:cs="仿宋"/>
          <w:color w:val="auto"/>
          <w:kern w:val="2"/>
          <w:sz w:val="32"/>
          <w:szCs w:val="32"/>
          <w:lang w:val="en-US" w:eastAsia="zh-CN" w:bidi="ar"/>
        </w:rPr>
        <w:t>。</w:t>
      </w:r>
    </w:p>
    <w:p>
      <w:pPr>
        <w:keepNext w:val="0"/>
        <w:keepLines w:val="0"/>
        <w:pageBreakBefore w:val="0"/>
        <w:widowControl w:val="0"/>
        <w:suppressLineNumbers w:val="0"/>
        <w:kinsoku/>
        <w:overflowPunct/>
        <w:topLinePunct w:val="0"/>
        <w:autoSpaceDN/>
        <w:bidi w:val="0"/>
        <w:adjustRightInd/>
        <w:snapToGrid/>
        <w:spacing w:before="0" w:beforeAutospacing="0" w:after="0" w:afterAutospacing="0" w:line="576" w:lineRule="exact"/>
        <w:ind w:right="0"/>
        <w:jc w:val="both"/>
        <w:textAlignment w:val="auto"/>
        <w:rPr>
          <w:rFonts w:hint="default" w:ascii="Times New Roman" w:hAnsi="Times New Roman" w:eastAsia="仿宋" w:cs="仿宋"/>
          <w:kern w:val="2"/>
          <w:sz w:val="32"/>
          <w:szCs w:val="32"/>
          <w:lang w:val="en-US" w:eastAsia="zh-CN"/>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leftChars="0" w:right="0" w:firstLine="640" w:firstLineChars="200"/>
        <w:jc w:val="both"/>
        <w:textAlignment w:val="auto"/>
        <w:rPr>
          <w:rFonts w:hint="default" w:ascii="仿宋" w:hAnsi="仿宋" w:eastAsia="仿宋" w:cs="仿宋"/>
          <w:color w:val="auto"/>
          <w:kern w:val="2"/>
          <w:sz w:val="32"/>
          <w:szCs w:val="32"/>
          <w:lang w:val="en-US" w:eastAsia="zh-CN" w:bidi="ar"/>
        </w:rPr>
      </w:pPr>
      <w:r>
        <w:rPr>
          <w:rFonts w:hint="default" w:ascii="仿宋" w:hAnsi="仿宋" w:eastAsia="仿宋" w:cs="仿宋"/>
          <w:color w:val="auto"/>
          <w:kern w:val="2"/>
          <w:sz w:val="32"/>
          <w:szCs w:val="32"/>
          <w:lang w:val="en-US" w:eastAsia="zh-CN" w:bidi="ar"/>
        </w:rPr>
        <w:t>附件：</w:t>
      </w:r>
      <w:r>
        <w:rPr>
          <w:rFonts w:hint="default" w:ascii="Times New Roman" w:hAnsi="Times New Roman" w:eastAsia="仿宋" w:cs="Times New Roman"/>
          <w:color w:val="auto"/>
          <w:kern w:val="2"/>
          <w:sz w:val="32"/>
          <w:szCs w:val="32"/>
          <w:lang w:val="en-US" w:eastAsia="zh-CN" w:bidi="ar"/>
        </w:rPr>
        <w:t>1</w:t>
      </w:r>
      <w:r>
        <w:rPr>
          <w:rFonts w:hint="default" w:ascii="仿宋" w:hAnsi="仿宋" w:eastAsia="仿宋" w:cs="仿宋"/>
          <w:color w:val="auto"/>
          <w:kern w:val="2"/>
          <w:sz w:val="32"/>
          <w:szCs w:val="32"/>
          <w:lang w:val="en-US" w:eastAsia="zh-CN" w:bidi="ar"/>
        </w:rPr>
        <w:t>.关于调动（协调）××××救援力量参加××××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leftChars="0" w:right="0" w:firstLine="1920" w:firstLineChars="6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工作的令（函）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leftChars="0" w:right="0" w:firstLine="1600" w:firstLineChars="500"/>
        <w:jc w:val="both"/>
        <w:textAlignment w:val="auto"/>
        <w:rPr>
          <w:rFonts w:hint="default" w:ascii="Times New Roman" w:hAnsi="Times New Roman" w:eastAsia="仿宋" w:cs="仿宋"/>
          <w:kern w:val="2"/>
          <w:sz w:val="32"/>
          <w:szCs w:val="32"/>
        </w:rPr>
      </w:pPr>
      <w:r>
        <w:rPr>
          <w:rFonts w:hint="default" w:ascii="Times New Roman" w:hAnsi="Times New Roman" w:eastAsia="仿宋" w:cs="Times New Roman"/>
          <w:color w:val="auto"/>
          <w:kern w:val="2"/>
          <w:sz w:val="32"/>
          <w:szCs w:val="32"/>
          <w:lang w:val="en-US" w:eastAsia="zh-CN" w:bidi="ar"/>
        </w:rPr>
        <w:t>2</w:t>
      </w:r>
      <w:r>
        <w:rPr>
          <w:rFonts w:hint="default" w:ascii="仿宋" w:hAnsi="仿宋" w:eastAsia="仿宋" w:cs="仿宋"/>
          <w:color w:val="auto"/>
          <w:kern w:val="2"/>
          <w:sz w:val="32"/>
          <w:szCs w:val="32"/>
          <w:lang w:val="en-US" w:eastAsia="zh-CN" w:bidi="ar"/>
        </w:rPr>
        <w:t>.四川省应急救援队伍完成任务日清单</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6" w:lineRule="exact"/>
        <w:ind w:left="0" w:leftChars="0" w:right="0" w:firstLine="1600" w:firstLineChars="500"/>
        <w:jc w:val="both"/>
        <w:textAlignment w:val="auto"/>
        <w:rPr>
          <w:rFonts w:hint="default" w:ascii="Times New Roman" w:hAnsi="Times New Roman" w:eastAsia="仿宋" w:cs="仿宋"/>
          <w:kern w:val="2"/>
          <w:sz w:val="32"/>
          <w:szCs w:val="32"/>
        </w:rPr>
      </w:pPr>
      <w:r>
        <w:rPr>
          <w:rFonts w:hint="default" w:ascii="Times New Roman" w:hAnsi="Times New Roman" w:eastAsia="仿宋" w:cs="Times New Roman"/>
          <w:color w:val="auto"/>
          <w:kern w:val="2"/>
          <w:sz w:val="32"/>
          <w:szCs w:val="32"/>
          <w:lang w:val="en-US" w:eastAsia="zh-CN" w:bidi="ar"/>
        </w:rPr>
        <w:t>3</w:t>
      </w:r>
      <w:r>
        <w:rPr>
          <w:rFonts w:hint="default" w:ascii="仿宋" w:hAnsi="仿宋" w:eastAsia="仿宋" w:cs="仿宋"/>
          <w:color w:val="auto"/>
          <w:kern w:val="2"/>
          <w:sz w:val="32"/>
          <w:szCs w:val="32"/>
          <w:lang w:val="en-US" w:eastAsia="zh-CN" w:bidi="ar"/>
        </w:rPr>
        <w:t>.四川省应急救援队伍补偿申请表</w:t>
      </w:r>
    </w:p>
    <w:p>
      <w:pPr>
        <w:keepNext w:val="0"/>
        <w:keepLines w:val="0"/>
        <w:pageBreakBefore w:val="0"/>
        <w:widowControl w:val="0"/>
        <w:kinsoku/>
        <w:wordWrap/>
        <w:overflowPunct/>
        <w:topLinePunct w:val="0"/>
        <w:autoSpaceDE/>
        <w:autoSpaceDN/>
        <w:bidi w:val="0"/>
        <w:adjustRightInd/>
        <w:snapToGrid/>
        <w:spacing w:line="550" w:lineRule="exact"/>
        <w:ind w:left="0" w:leftChars="0" w:firstLine="0"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仿宋" w:cs="仿宋"/>
          <w:kern w:val="2"/>
          <w:sz w:val="32"/>
          <w:szCs w:val="32"/>
          <w:lang w:val="en-US" w:eastAsia="zh-CN"/>
        </w:rPr>
        <w:br w:type="page"/>
      </w:r>
      <w:r>
        <w:rPr>
          <w:rFonts w:hint="default" w:ascii="Times New Roman" w:hAnsi="Times New Roman" w:eastAsia="黑体" w:cs="Times New Roman"/>
          <w:kern w:val="2"/>
          <w:sz w:val="32"/>
          <w:szCs w:val="32"/>
          <w:lang w:val="en-US" w:eastAsia="zh-CN"/>
        </w:rPr>
        <w:t>附件</w:t>
      </w:r>
      <w:r>
        <w:rPr>
          <w:rFonts w:hint="eastAsia" w:ascii="Times New Roman" w:hAnsi="Times New Roman" w:eastAsia="黑体" w:cs="Times New Roman"/>
          <w:kern w:val="2"/>
          <w:sz w:val="32"/>
          <w:szCs w:val="32"/>
          <w:lang w:val="en-US" w:eastAsia="zh-CN"/>
        </w:rPr>
        <w:t>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0" w:firstLineChars="0"/>
        <w:jc w:val="both"/>
        <w:textAlignment w:val="auto"/>
        <w:rPr>
          <w:rFonts w:hint="default" w:ascii="Times New Roman" w:hAnsi="Times New Roman" w:eastAsia="仿宋" w:cs="仿宋"/>
          <w:kern w:val="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0" w:firstLineChars="0"/>
        <w:jc w:val="center"/>
        <w:textAlignment w:val="auto"/>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color w:val="auto"/>
          <w:kern w:val="2"/>
          <w:sz w:val="44"/>
          <w:szCs w:val="44"/>
          <w:lang w:val="en-US" w:eastAsia="zh-CN" w:bidi="ar"/>
        </w:rPr>
        <w:t>关于调动（协调）</w:t>
      </w:r>
      <w:r>
        <w:rPr>
          <w:rFonts w:hint="default" w:ascii="Times New Roman" w:hAnsi="Times New Roman" w:eastAsia="方正小标宋简体" w:cs="Times New Roman"/>
          <w:color w:val="auto"/>
          <w:kern w:val="2"/>
          <w:sz w:val="44"/>
          <w:szCs w:val="44"/>
          <w:lang w:val="en-US" w:eastAsia="zh-CN" w:bidi="ar"/>
        </w:rPr>
        <w:t>××××</w:t>
      </w:r>
      <w:r>
        <w:rPr>
          <w:rFonts w:hint="eastAsia" w:ascii="方正小标宋简体" w:hAnsi="方正小标宋简体" w:eastAsia="方正小标宋简体" w:cs="方正小标宋简体"/>
          <w:color w:val="auto"/>
          <w:kern w:val="2"/>
          <w:sz w:val="44"/>
          <w:szCs w:val="44"/>
          <w:lang w:val="en-US" w:eastAsia="zh-CN" w:bidi="ar"/>
        </w:rPr>
        <w:t>救援力量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0" w:firstLineChars="0"/>
        <w:jc w:val="center"/>
        <w:textAlignment w:val="auto"/>
        <w:rPr>
          <w:rFonts w:hint="default" w:ascii="Times New Roman" w:hAnsi="Times New Roman" w:eastAsia="方正小标宋简体" w:cs="Times New Roman"/>
          <w:kern w:val="2"/>
          <w:sz w:val="44"/>
          <w:szCs w:val="44"/>
        </w:rPr>
      </w:pPr>
      <w:r>
        <w:rPr>
          <w:rFonts w:hint="eastAsia" w:ascii="方正小标宋简体" w:hAnsi="方正小标宋简体" w:eastAsia="方正小标宋简体" w:cs="方正小标宋简体"/>
          <w:color w:val="auto"/>
          <w:kern w:val="2"/>
          <w:sz w:val="44"/>
          <w:szCs w:val="44"/>
          <w:lang w:val="en-US" w:eastAsia="zh-CN" w:bidi="ar"/>
        </w:rPr>
        <w:t>参加</w:t>
      </w:r>
      <w:r>
        <w:rPr>
          <w:rFonts w:hint="default" w:ascii="Times New Roman" w:hAnsi="Times New Roman" w:eastAsia="方正小标宋简体" w:cs="Times New Roman"/>
          <w:color w:val="auto"/>
          <w:kern w:val="2"/>
          <w:sz w:val="44"/>
          <w:szCs w:val="44"/>
          <w:lang w:val="en-US" w:eastAsia="zh-CN" w:bidi="ar"/>
        </w:rPr>
        <w:t>××××××××××</w:t>
      </w:r>
      <w:r>
        <w:rPr>
          <w:rFonts w:hint="eastAsia" w:ascii="方正小标宋简体" w:hAnsi="方正小标宋简体" w:eastAsia="方正小标宋简体" w:cs="方正小标宋简体"/>
          <w:color w:val="auto"/>
          <w:kern w:val="2"/>
          <w:sz w:val="44"/>
          <w:szCs w:val="44"/>
          <w:lang w:val="en-US" w:eastAsia="zh-CN" w:bidi="ar"/>
        </w:rPr>
        <w:t>工作的令（函）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0" w:firstLineChars="0"/>
        <w:jc w:val="both"/>
        <w:textAlignment w:val="auto"/>
        <w:rPr>
          <w:rFonts w:hint="default" w:ascii="Times New Roman" w:hAnsi="Times New Roman" w:eastAsia="仿宋" w:cs="仿宋"/>
          <w:kern w:val="2"/>
          <w:sz w:val="32"/>
          <w:szCs w:val="32"/>
        </w:rPr>
      </w:pPr>
      <w:r>
        <w:rPr>
          <w:rFonts w:hint="default" w:ascii="Times New Roman" w:hAnsi="Times New Roman" w:eastAsia="仿宋" w:cs="仿宋"/>
          <w:color w:val="auto"/>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0" w:firstLineChars="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××年×月×日，××××××地发生××××××灾害（事故），应××局请求，经×××领导批准，拟（决定）调你部前往参与现场救援，请做好相关准备工作。</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 w:cs="仿宋"/>
          <w:kern w:val="2"/>
          <w:sz w:val="32"/>
          <w:szCs w:val="32"/>
        </w:rPr>
      </w:pPr>
      <w:r>
        <w:rPr>
          <w:rFonts w:hint="default" w:ascii="Times New Roman" w:hAnsi="Times New Roman" w:eastAsia="仿宋" w:cs="Times New Roman"/>
          <w:color w:val="auto"/>
          <w:kern w:val="2"/>
          <w:sz w:val="32"/>
          <w:szCs w:val="32"/>
          <w:lang w:val="en-US" w:eastAsia="zh-CN" w:bidi="ar"/>
        </w:rPr>
        <w:t>1.</w:t>
      </w:r>
      <w:r>
        <w:rPr>
          <w:rFonts w:hint="default" w:ascii="仿宋" w:hAnsi="仿宋" w:eastAsia="仿宋" w:cs="仿宋"/>
          <w:color w:val="auto"/>
          <w:kern w:val="2"/>
          <w:sz w:val="32"/>
          <w:szCs w:val="32"/>
          <w:lang w:val="en-US" w:eastAsia="zh-CN" w:bidi="ar"/>
        </w:rPr>
        <w:t>队伍及人数：××××队××××人。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 w:cs="仿宋"/>
          <w:kern w:val="2"/>
          <w:sz w:val="32"/>
          <w:szCs w:val="32"/>
        </w:rPr>
      </w:pPr>
      <w:r>
        <w:rPr>
          <w:rFonts w:hint="default" w:ascii="Times New Roman" w:hAnsi="Times New Roman" w:eastAsia="仿宋" w:cs="Times New Roman"/>
          <w:color w:val="auto"/>
          <w:kern w:val="2"/>
          <w:sz w:val="32"/>
          <w:szCs w:val="32"/>
          <w:lang w:val="en-US" w:eastAsia="zh-CN" w:bidi="ar"/>
        </w:rPr>
        <w:t>2.</w:t>
      </w:r>
      <w:r>
        <w:rPr>
          <w:rFonts w:hint="default" w:ascii="仿宋" w:hAnsi="仿宋" w:eastAsia="仿宋" w:cs="仿宋"/>
          <w:color w:val="auto"/>
          <w:kern w:val="2"/>
          <w:sz w:val="32"/>
          <w:szCs w:val="32"/>
          <w:lang w:val="en-US" w:eastAsia="zh-CN" w:bidi="ar"/>
        </w:rPr>
        <w:t>携带装备：请携带××××××装备，提前做好检修。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 w:cs="仿宋"/>
          <w:kern w:val="2"/>
          <w:sz w:val="32"/>
          <w:szCs w:val="32"/>
        </w:rPr>
      </w:pPr>
      <w:r>
        <w:rPr>
          <w:rFonts w:hint="default" w:ascii="Times New Roman" w:hAnsi="Times New Roman" w:eastAsia="仿宋" w:cs="Times New Roman"/>
          <w:color w:val="auto"/>
          <w:kern w:val="2"/>
          <w:sz w:val="32"/>
          <w:szCs w:val="32"/>
          <w:lang w:val="en-US" w:eastAsia="zh-CN" w:bidi="ar"/>
        </w:rPr>
        <w:t>3.</w:t>
      </w:r>
      <w:r>
        <w:rPr>
          <w:rFonts w:hint="default" w:ascii="仿宋" w:hAnsi="仿宋" w:eastAsia="仿宋" w:cs="仿宋"/>
          <w:color w:val="auto"/>
          <w:kern w:val="2"/>
          <w:sz w:val="32"/>
          <w:szCs w:val="32"/>
          <w:lang w:val="en-US" w:eastAsia="zh-CN" w:bidi="ar"/>
        </w:rPr>
        <w:t>救援目的地：××××××地点。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 w:cs="仿宋"/>
          <w:kern w:val="2"/>
          <w:sz w:val="32"/>
          <w:szCs w:val="32"/>
        </w:rPr>
      </w:pPr>
      <w:r>
        <w:rPr>
          <w:rFonts w:hint="default" w:ascii="Times New Roman" w:hAnsi="Times New Roman" w:eastAsia="仿宋" w:cs="Times New Roman"/>
          <w:color w:val="auto"/>
          <w:kern w:val="2"/>
          <w:sz w:val="32"/>
          <w:szCs w:val="32"/>
          <w:lang w:val="en-US" w:eastAsia="zh-CN" w:bidi="ar"/>
        </w:rPr>
        <w:t>4.</w:t>
      </w:r>
      <w:r>
        <w:rPr>
          <w:rFonts w:hint="default" w:ascii="仿宋" w:hAnsi="仿宋" w:eastAsia="仿宋" w:cs="仿宋"/>
          <w:color w:val="auto"/>
          <w:kern w:val="2"/>
          <w:sz w:val="32"/>
          <w:szCs w:val="32"/>
          <w:lang w:val="en-US" w:eastAsia="zh-CN" w:bidi="ar"/>
        </w:rPr>
        <w:t>联系人及电话：××××××（建议为业务处室），电话：××××。</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 w:cs="仿宋"/>
          <w:kern w:val="2"/>
          <w:sz w:val="32"/>
          <w:szCs w:val="32"/>
        </w:rPr>
      </w:pPr>
      <w:r>
        <w:rPr>
          <w:rFonts w:hint="default" w:ascii="Times New Roman" w:hAnsi="Times New Roman" w:eastAsia="仿宋" w:cs="Times New Roman"/>
          <w:color w:val="auto"/>
          <w:kern w:val="2"/>
          <w:sz w:val="32"/>
          <w:szCs w:val="32"/>
          <w:lang w:val="en-US" w:eastAsia="zh-CN" w:bidi="ar"/>
        </w:rPr>
        <w:t>5.</w:t>
      </w:r>
      <w:r>
        <w:rPr>
          <w:rFonts w:hint="default" w:ascii="仿宋" w:hAnsi="仿宋" w:eastAsia="仿宋" w:cs="仿宋"/>
          <w:color w:val="auto"/>
          <w:kern w:val="2"/>
          <w:sz w:val="32"/>
          <w:szCs w:val="32"/>
          <w:lang w:val="en-US" w:eastAsia="zh-CN" w:bidi="ar"/>
        </w:rPr>
        <w:t>保障：明确相关保障主体（如有费用发生，注明承担主体）。</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 w:cs="仿宋"/>
          <w:kern w:val="2"/>
          <w:sz w:val="32"/>
          <w:szCs w:val="32"/>
        </w:rPr>
      </w:pPr>
      <w:r>
        <w:rPr>
          <w:rFonts w:hint="default" w:ascii="Times New Roman" w:hAnsi="Times New Roman" w:eastAsia="仿宋" w:cs="Times New Roman"/>
          <w:color w:val="auto"/>
          <w:kern w:val="2"/>
          <w:sz w:val="32"/>
          <w:szCs w:val="32"/>
          <w:lang w:val="en-US" w:eastAsia="zh-CN" w:bidi="ar"/>
        </w:rPr>
        <w:t>6.</w:t>
      </w:r>
      <w:r>
        <w:rPr>
          <w:rFonts w:hint="default" w:ascii="仿宋" w:hAnsi="仿宋" w:eastAsia="仿宋" w:cs="仿宋"/>
          <w:color w:val="auto"/>
          <w:kern w:val="2"/>
          <w:sz w:val="32"/>
          <w:szCs w:val="32"/>
          <w:lang w:val="en-US" w:eastAsia="zh-CN" w:bidi="ar"/>
        </w:rPr>
        <w:t>其他：××××××××。</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执行任务期间，要加强组织领导、服从命令，科学救援、严格纪律、确保安全，及时报告任务执行情况。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 w:cs="仿宋"/>
          <w:kern w:val="2"/>
          <w:sz w:val="32"/>
          <w:szCs w:val="32"/>
        </w:rPr>
      </w:pPr>
      <w:r>
        <w:rPr>
          <w:rFonts w:hint="default" w:ascii="仿宋" w:hAnsi="仿宋" w:eastAsia="仿宋" w:cs="仿宋"/>
          <w:color w:val="auto"/>
          <w:kern w:val="2"/>
          <w:sz w:val="32"/>
          <w:szCs w:val="32"/>
          <w:lang w:val="en-US" w:eastAsia="zh-CN" w:bidi="ar"/>
        </w:rPr>
        <w:t>此</w:t>
      </w: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令（函）</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center"/>
        <w:textAlignment w:val="auto"/>
        <w:rPr>
          <w:rFonts w:hint="eastAsia" w:ascii="楷体_GB2312" w:hAnsi="Times New Roman" w:eastAsia="楷体_GB2312" w:cs="仿宋"/>
          <w:kern w:val="2"/>
          <w:sz w:val="32"/>
          <w:szCs w:val="32"/>
        </w:rPr>
      </w:pPr>
      <w:r>
        <w:rPr>
          <w:rFonts w:hint="eastAsia" w:ascii="楷体_GB2312" w:hAnsi="Times New Roman" w:eastAsia="楷体_GB2312" w:cs="仿宋"/>
          <w:kern w:val="2"/>
          <w:sz w:val="32"/>
          <w:szCs w:val="32"/>
          <w:lang w:val="en-US" w:eastAsia="zh-CN" w:bidi="ar"/>
        </w:rPr>
        <w:t xml:space="preserve"> </w:t>
      </w:r>
    </w:p>
    <w:p>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center"/>
        <w:textAlignment w:val="auto"/>
        <w:rPr>
          <w:rFonts w:hint="eastAsia" w:ascii="楷体_GB2312" w:hAnsi="Times New Roman" w:eastAsia="楷体_GB2312" w:cs="仿宋"/>
          <w:kern w:val="2"/>
          <w:sz w:val="32"/>
          <w:szCs w:val="32"/>
        </w:rPr>
      </w:pPr>
      <w:r>
        <w:rPr>
          <w:rFonts w:hint="eastAsia" w:ascii="楷体_GB2312" w:hAnsi="Times New Roman" w:eastAsia="楷体_GB2312" w:cs="仿宋"/>
          <w:kern w:val="2"/>
          <w:sz w:val="32"/>
          <w:szCs w:val="32"/>
          <w:lang w:val="en-US" w:eastAsia="zh-CN" w:bidi="ar"/>
        </w:rPr>
        <w:t xml:space="preserve">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 w:cs="仿宋"/>
          <w:kern w:val="2"/>
          <w:sz w:val="32"/>
          <w:szCs w:val="32"/>
        </w:rPr>
      </w:pP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w:t>
      </w:r>
      <w:r>
        <w:rPr>
          <w:rFonts w:hint="eastAsia" w:ascii="仿宋" w:hAnsi="仿宋" w:eastAsia="仿宋" w:cs="仿宋"/>
          <w:color w:val="auto"/>
          <w:kern w:val="2"/>
          <w:sz w:val="32"/>
          <w:szCs w:val="32"/>
          <w:lang w:val="en-US" w:eastAsia="zh-CN" w:bidi="ar"/>
        </w:rPr>
        <w:t>指挥部办公室或应急管理厅</w:t>
      </w:r>
      <w:r>
        <w:rPr>
          <w:rFonts w:hint="default" w:ascii="仿宋" w:hAnsi="仿宋" w:eastAsia="仿宋" w:cs="仿宋"/>
          <w:color w:val="auto"/>
          <w:kern w:val="2"/>
          <w:sz w:val="32"/>
          <w:szCs w:val="32"/>
          <w:lang w:val="en-US" w:eastAsia="zh-CN" w:bidi="ar"/>
        </w:rPr>
        <w:t>盖章）</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50" w:lineRule="exact"/>
        <w:ind w:left="0" w:leftChars="0" w:right="0" w:firstLine="640" w:firstLineChars="200"/>
        <w:jc w:val="both"/>
        <w:textAlignment w:val="auto"/>
        <w:rPr>
          <w:rFonts w:hint="default" w:ascii="Times New Roman" w:hAnsi="Times New Roman" w:eastAsia="仿宋" w:cs="仿宋"/>
          <w:kern w:val="2"/>
          <w:sz w:val="32"/>
          <w:szCs w:val="32"/>
        </w:rPr>
      </w:pPr>
      <w:r>
        <w:rPr>
          <w:rFonts w:hint="default" w:ascii="Times New Roman" w:hAnsi="Times New Roman" w:eastAsia="仿宋" w:cs="仿宋"/>
          <w:color w:val="auto"/>
          <w:kern w:val="2"/>
          <w:sz w:val="32"/>
          <w:szCs w:val="32"/>
          <w:lang w:val="en-US" w:eastAsia="zh-CN" w:bidi="ar"/>
        </w:rPr>
        <w:t xml:space="preserve">             </w:t>
      </w:r>
      <w:r>
        <w:rPr>
          <w:rFonts w:hint="default" w:ascii="仿宋" w:hAnsi="仿宋" w:eastAsia="仿宋" w:cs="仿宋"/>
          <w:color w:val="auto"/>
          <w:kern w:val="2"/>
          <w:sz w:val="32"/>
          <w:szCs w:val="32"/>
          <w:lang w:val="en-US" w:eastAsia="zh-CN" w:bidi="ar"/>
        </w:rPr>
        <w:t>××××年××月××日××时××分</w:t>
      </w:r>
    </w:p>
    <w:p>
      <w:pPr>
        <w:keepNext w:val="0"/>
        <w:keepLines w:val="0"/>
        <w:widowControl w:val="0"/>
        <w:suppressLineNumbers w:val="0"/>
        <w:spacing w:before="0" w:beforeAutospacing="0" w:after="0" w:afterAutospacing="0" w:line="550" w:lineRule="exact"/>
        <w:ind w:left="0" w:leftChars="0" w:right="0" w:firstLine="0" w:firstLineChars="0"/>
        <w:jc w:val="both"/>
        <w:rPr>
          <w:rFonts w:hint="default" w:ascii="Times New Roman" w:hAnsi="Times New Roman" w:eastAsia="黑体" w:cs="Times New Roman"/>
          <w:kern w:val="2"/>
          <w:sz w:val="32"/>
          <w:szCs w:val="32"/>
        </w:rPr>
      </w:pPr>
      <w:r>
        <w:rPr>
          <w:rFonts w:hint="default" w:ascii="Times New Roman" w:hAnsi="Times New Roman" w:eastAsia="仿宋" w:cs="仿宋"/>
          <w:color w:val="auto"/>
          <w:kern w:val="2"/>
          <w:sz w:val="32"/>
          <w:szCs w:val="32"/>
          <w:lang w:val="en-US" w:eastAsia="zh-CN" w:bidi="ar"/>
        </w:rPr>
        <w:br w:type="page"/>
      </w:r>
      <w:r>
        <w:rPr>
          <w:rFonts w:hint="default" w:ascii="Times New Roman" w:hAnsi="Times New Roman" w:eastAsia="黑体" w:cs="Times New Roman"/>
          <w:color w:val="auto"/>
          <w:kern w:val="2"/>
          <w:sz w:val="32"/>
          <w:szCs w:val="32"/>
          <w:lang w:val="en-US" w:eastAsia="zh-CN" w:bidi="ar"/>
        </w:rPr>
        <w:t>附件2</w:t>
      </w:r>
    </w:p>
    <w:p>
      <w:pPr>
        <w:keepNext w:val="0"/>
        <w:keepLines w:val="0"/>
        <w:widowControl w:val="0"/>
        <w:suppressLineNumbers w:val="0"/>
        <w:spacing w:before="0" w:beforeAutospacing="0" w:after="0" w:afterAutospacing="0" w:line="550" w:lineRule="exact"/>
        <w:ind w:left="0" w:right="0" w:firstLine="640" w:firstLineChars="200"/>
        <w:jc w:val="both"/>
        <w:rPr>
          <w:rFonts w:hint="default" w:ascii="Times New Roman" w:hAnsi="Times New Roman" w:eastAsia="仿宋" w:cs="仿宋"/>
          <w:kern w:val="2"/>
          <w:sz w:val="32"/>
          <w:szCs w:val="32"/>
        </w:rPr>
      </w:pPr>
      <w:r>
        <w:rPr>
          <w:rFonts w:hint="default" w:ascii="Times New Roman" w:hAnsi="Times New Roman" w:eastAsia="仿宋" w:cs="仿宋"/>
          <w:color w:val="auto"/>
          <w:kern w:val="2"/>
          <w:sz w:val="32"/>
          <w:szCs w:val="32"/>
          <w:lang w:val="en-US" w:eastAsia="zh-CN" w:bidi="ar"/>
        </w:rPr>
        <w:t xml:space="preserve"> </w:t>
      </w:r>
    </w:p>
    <w:p>
      <w:pPr>
        <w:keepNext w:val="0"/>
        <w:keepLines w:val="0"/>
        <w:widowControl w:val="0"/>
        <w:suppressLineNumbers w:val="0"/>
        <w:spacing w:before="0" w:beforeAutospacing="0" w:after="0" w:afterAutospacing="0" w:line="550" w:lineRule="exact"/>
        <w:ind w:left="0" w:leftChars="0" w:right="0" w:firstLine="0" w:firstLineChars="0"/>
        <w:jc w:val="center"/>
        <w:rPr>
          <w:rFonts w:hint="eastAsia" w:ascii="方正小标宋简体" w:hAnsi="方正小标宋简体" w:eastAsia="方正小标宋简体" w:cs="方正小标宋简体"/>
          <w:kern w:val="2"/>
          <w:sz w:val="44"/>
          <w:szCs w:val="44"/>
        </w:rPr>
      </w:pPr>
      <w:r>
        <w:rPr>
          <w:rFonts w:hint="eastAsia" w:ascii="方正小标宋简体" w:hAnsi="方正小标宋简体" w:eastAsia="方正小标宋简体" w:cs="方正小标宋简体"/>
          <w:color w:val="auto"/>
          <w:kern w:val="2"/>
          <w:sz w:val="44"/>
          <w:szCs w:val="44"/>
          <w:lang w:val="en-US" w:eastAsia="zh-CN" w:bidi="ar"/>
        </w:rPr>
        <w:t>四川省应急救援队伍完成任务日清单</w:t>
      </w:r>
    </w:p>
    <w:p>
      <w:pPr>
        <w:pStyle w:val="2"/>
        <w:keepNext w:val="0"/>
        <w:keepLines w:val="0"/>
        <w:widowControl w:val="0"/>
        <w:suppressLineNumbers w:val="0"/>
        <w:spacing w:before="0" w:beforeAutospacing="0" w:after="0" w:afterAutospacing="0" w:line="550" w:lineRule="exact"/>
        <w:ind w:left="0" w:right="0" w:firstLine="640" w:firstLineChars="200"/>
        <w:jc w:val="left"/>
        <w:rPr>
          <w:rFonts w:hint="default" w:ascii="仿宋" w:hAnsi="仿宋" w:eastAsia="仿宋" w:cs="仿宋"/>
          <w:color w:val="000000"/>
          <w:kern w:val="2"/>
          <w:sz w:val="32"/>
          <w:szCs w:val="32"/>
        </w:rPr>
      </w:pPr>
      <w:r>
        <w:rPr>
          <w:rFonts w:hint="default" w:ascii="仿宋" w:hAnsi="仿宋" w:eastAsia="仿宋" w:cs="仿宋"/>
          <w:color w:val="000000"/>
          <w:kern w:val="2"/>
          <w:sz w:val="32"/>
          <w:szCs w:val="32"/>
          <w:lang w:val="en-US" w:eastAsia="zh-CN" w:bidi="ar"/>
        </w:rPr>
        <w:t xml:space="preserve"> </w:t>
      </w:r>
    </w:p>
    <w:tbl>
      <w:tblPr>
        <w:tblStyle w:val="4"/>
        <w:tblW w:w="889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6"/>
        <w:gridCol w:w="1724"/>
        <w:gridCol w:w="2131"/>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b/>
                <w:bCs/>
                <w:color w:val="000000"/>
                <w:kern w:val="2"/>
                <w:sz w:val="24"/>
                <w:szCs w:val="24"/>
              </w:rPr>
            </w:pPr>
            <w:r>
              <w:rPr>
                <w:rFonts w:hint="default" w:ascii="仿宋" w:hAnsi="仿宋" w:eastAsia="仿宋" w:cs="仿宋"/>
                <w:color w:val="000000"/>
                <w:kern w:val="2"/>
                <w:sz w:val="24"/>
                <w:szCs w:val="24"/>
                <w:lang w:val="en-US" w:eastAsia="zh-CN" w:bidi="ar"/>
              </w:rPr>
              <w:t>突发事件名称</w:t>
            </w:r>
          </w:p>
        </w:tc>
        <w:tc>
          <w:tcPr>
            <w:tcW w:w="6363" w:type="dxa"/>
            <w:gridSpan w:val="3"/>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b/>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r>
              <w:rPr>
                <w:rFonts w:hint="default" w:ascii="仿宋" w:hAnsi="仿宋" w:eastAsia="仿宋" w:cs="仿宋"/>
                <w:color w:val="000000"/>
                <w:kern w:val="2"/>
                <w:sz w:val="24"/>
                <w:szCs w:val="24"/>
                <w:lang w:val="en-US" w:eastAsia="zh-CN" w:bidi="ar"/>
              </w:rPr>
              <w:t>抢险救援地点</w:t>
            </w:r>
          </w:p>
        </w:tc>
        <w:tc>
          <w:tcPr>
            <w:tcW w:w="6363" w:type="dxa"/>
            <w:gridSpan w:val="3"/>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b/>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r>
              <w:rPr>
                <w:rFonts w:hint="default" w:ascii="仿宋" w:hAnsi="仿宋" w:eastAsia="仿宋" w:cs="仿宋"/>
                <w:color w:val="000000"/>
                <w:kern w:val="2"/>
                <w:sz w:val="24"/>
                <w:szCs w:val="24"/>
                <w:lang w:val="en-US" w:eastAsia="zh-CN" w:bidi="ar"/>
              </w:rPr>
              <w:t>受调队伍名称</w:t>
            </w:r>
          </w:p>
        </w:tc>
        <w:tc>
          <w:tcPr>
            <w:tcW w:w="6363" w:type="dxa"/>
            <w:gridSpan w:val="3"/>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b/>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58" w:hRule="atLeast"/>
          <w:jc w:val="center"/>
        </w:trPr>
        <w:tc>
          <w:tcPr>
            <w:tcW w:w="253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b/>
                <w:bCs/>
                <w:color w:val="000000"/>
                <w:kern w:val="2"/>
                <w:sz w:val="24"/>
                <w:szCs w:val="24"/>
              </w:rPr>
            </w:pPr>
            <w:r>
              <w:rPr>
                <w:rFonts w:hint="default" w:ascii="仿宋" w:hAnsi="仿宋" w:eastAsia="仿宋" w:cs="仿宋"/>
                <w:color w:val="000000"/>
                <w:kern w:val="2"/>
                <w:sz w:val="24"/>
                <w:szCs w:val="24"/>
                <w:lang w:val="en-US" w:eastAsia="zh-CN" w:bidi="ar"/>
              </w:rPr>
              <w:t>抢险救</w:t>
            </w:r>
            <w:r>
              <w:rPr>
                <w:rFonts w:hint="default" w:ascii="仿宋" w:hAnsi="仿宋" w:eastAsia="仿宋" w:cs="仿宋"/>
                <w:kern w:val="2"/>
                <w:sz w:val="24"/>
                <w:szCs w:val="24"/>
                <w:lang w:val="en-US" w:eastAsia="zh-CN" w:bidi="ar"/>
              </w:rPr>
              <w:t>灾</w:t>
            </w:r>
            <w:r>
              <w:rPr>
                <w:rFonts w:hint="default" w:ascii="仿宋" w:hAnsi="仿宋" w:eastAsia="仿宋" w:cs="仿宋"/>
                <w:color w:val="000000"/>
                <w:kern w:val="2"/>
                <w:sz w:val="24"/>
                <w:szCs w:val="24"/>
                <w:lang w:val="en-US" w:eastAsia="zh-CN" w:bidi="ar"/>
              </w:rPr>
              <w:t>任务</w:t>
            </w:r>
          </w:p>
        </w:tc>
        <w:tc>
          <w:tcPr>
            <w:tcW w:w="6363" w:type="dxa"/>
            <w:gridSpan w:val="3"/>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b/>
                <w:bCs/>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8" w:hRule="atLeast"/>
          <w:jc w:val="center"/>
        </w:trPr>
        <w:tc>
          <w:tcPr>
            <w:tcW w:w="253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r>
              <w:rPr>
                <w:rFonts w:hint="default" w:ascii="仿宋" w:hAnsi="仿宋" w:eastAsia="仿宋" w:cs="仿宋"/>
                <w:color w:val="000000"/>
                <w:kern w:val="2"/>
                <w:sz w:val="24"/>
                <w:szCs w:val="24"/>
                <w:lang w:val="en-US" w:eastAsia="zh-CN" w:bidi="ar"/>
              </w:rPr>
              <w:t>救援时间</w:t>
            </w:r>
          </w:p>
        </w:tc>
        <w:tc>
          <w:tcPr>
            <w:tcW w:w="6363" w:type="dxa"/>
            <w:gridSpan w:val="3"/>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left"/>
              <w:rPr>
                <w:rFonts w:hint="default" w:ascii="Times New Roman" w:hAnsi="Times New Roman" w:eastAsia="仿宋"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20XX</w:t>
            </w:r>
            <w:r>
              <w:rPr>
                <w:rFonts w:hint="default" w:ascii="仿宋" w:hAnsi="仿宋" w:eastAsia="仿宋" w:cs="仿宋"/>
                <w:color w:val="000000"/>
                <w:kern w:val="2"/>
                <w:sz w:val="24"/>
                <w:szCs w:val="24"/>
                <w:lang w:val="en-US" w:eastAsia="zh-CN" w:bidi="ar"/>
              </w:rPr>
              <w:t>年</w:t>
            </w:r>
            <w:r>
              <w:rPr>
                <w:rFonts w:hint="default" w:ascii="Times New Roman" w:hAnsi="Times New Roman" w:eastAsia="仿宋" w:cs="Times New Roman"/>
                <w:color w:val="000000"/>
                <w:kern w:val="2"/>
                <w:sz w:val="24"/>
                <w:szCs w:val="24"/>
                <w:lang w:val="en-US" w:eastAsia="zh-CN" w:bidi="ar"/>
              </w:rPr>
              <w:t>X</w:t>
            </w:r>
            <w:r>
              <w:rPr>
                <w:rFonts w:hint="default" w:ascii="仿宋" w:hAnsi="仿宋" w:eastAsia="仿宋" w:cs="仿宋"/>
                <w:color w:val="000000"/>
                <w:kern w:val="2"/>
                <w:sz w:val="24"/>
                <w:szCs w:val="24"/>
                <w:lang w:val="en-US" w:eastAsia="zh-CN" w:bidi="ar"/>
              </w:rPr>
              <w:t>月</w:t>
            </w:r>
            <w:r>
              <w:rPr>
                <w:rFonts w:hint="default" w:ascii="Times New Roman" w:hAnsi="Times New Roman" w:eastAsia="仿宋" w:cs="Times New Roman"/>
                <w:color w:val="000000"/>
                <w:kern w:val="2"/>
                <w:sz w:val="24"/>
                <w:szCs w:val="24"/>
                <w:lang w:val="en-US" w:eastAsia="zh-CN" w:bidi="ar"/>
              </w:rPr>
              <w:t>X</w:t>
            </w:r>
            <w:r>
              <w:rPr>
                <w:rFonts w:hint="default" w:ascii="仿宋" w:hAnsi="仿宋" w:eastAsia="仿宋" w:cs="仿宋"/>
                <w:color w:val="000000"/>
                <w:kern w:val="2"/>
                <w:sz w:val="24"/>
                <w:szCs w:val="24"/>
                <w:lang w:val="en-US" w:eastAsia="zh-CN" w:bidi="ar"/>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54" w:hRule="atLeast"/>
          <w:jc w:val="center"/>
        </w:trPr>
        <w:tc>
          <w:tcPr>
            <w:tcW w:w="253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r>
              <w:rPr>
                <w:rFonts w:hint="default" w:ascii="仿宋" w:hAnsi="仿宋" w:eastAsia="仿宋" w:cs="仿宋"/>
                <w:color w:val="000000"/>
                <w:kern w:val="2"/>
                <w:sz w:val="24"/>
                <w:szCs w:val="24"/>
                <w:lang w:val="en-US" w:eastAsia="zh-CN" w:bidi="ar"/>
              </w:rPr>
              <w:t>工作量</w:t>
            </w:r>
          </w:p>
        </w:tc>
        <w:tc>
          <w:tcPr>
            <w:tcW w:w="6363" w:type="dxa"/>
            <w:gridSpan w:val="3"/>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left"/>
              <w:rPr>
                <w:rFonts w:hint="default" w:ascii="Times New Roman" w:hAnsi="Times New Roman" w:eastAsia="仿宋"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1.</w:t>
            </w:r>
            <w:r>
              <w:rPr>
                <w:rFonts w:hint="default" w:ascii="仿宋" w:hAnsi="仿宋" w:eastAsia="仿宋" w:cs="仿宋"/>
                <w:color w:val="000000"/>
                <w:kern w:val="2"/>
                <w:sz w:val="24"/>
                <w:szCs w:val="24"/>
                <w:lang w:val="en-US" w:eastAsia="zh-CN" w:bidi="ar"/>
              </w:rPr>
              <w:t>投入车辆</w:t>
            </w:r>
            <w:r>
              <w:rPr>
                <w:rFonts w:hint="default" w:ascii="Times New Roman" w:hAnsi="Times New Roman" w:eastAsia="仿宋" w:cs="Times New Roman"/>
                <w:color w:val="000000"/>
                <w:kern w:val="2"/>
                <w:sz w:val="24"/>
                <w:szCs w:val="24"/>
                <w:lang w:val="en-US" w:eastAsia="zh-CN" w:bidi="ar"/>
              </w:rPr>
              <w:t>X</w:t>
            </w:r>
            <w:r>
              <w:rPr>
                <w:rFonts w:hint="default" w:ascii="仿宋" w:hAnsi="仿宋" w:eastAsia="仿宋" w:cs="仿宋"/>
                <w:color w:val="000000"/>
                <w:kern w:val="2"/>
                <w:sz w:val="24"/>
                <w:szCs w:val="24"/>
                <w:lang w:val="en-US" w:eastAsia="zh-CN" w:bidi="ar"/>
              </w:rPr>
              <w:t>辆，工作时间</w:t>
            </w:r>
            <w:r>
              <w:rPr>
                <w:rFonts w:hint="default" w:ascii="Times New Roman" w:hAnsi="Times New Roman" w:eastAsia="仿宋" w:cs="Times New Roman"/>
                <w:color w:val="000000"/>
                <w:kern w:val="2"/>
                <w:sz w:val="24"/>
                <w:szCs w:val="24"/>
                <w:lang w:val="en-US" w:eastAsia="zh-CN" w:bidi="ar"/>
              </w:rPr>
              <w:t>X</w:t>
            </w:r>
            <w:r>
              <w:rPr>
                <w:rFonts w:hint="default" w:ascii="仿宋" w:hAnsi="仿宋" w:eastAsia="仿宋" w:cs="仿宋"/>
                <w:color w:val="000000"/>
                <w:kern w:val="2"/>
                <w:sz w:val="24"/>
                <w:szCs w:val="24"/>
                <w:lang w:val="en-US" w:eastAsia="zh-CN" w:bidi="ar"/>
              </w:rPr>
              <w:t>小时。</w:t>
            </w:r>
          </w:p>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left"/>
              <w:rPr>
                <w:rFonts w:hint="default" w:ascii="Times New Roman" w:hAnsi="Times New Roman" w:eastAsia="仿宋"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2.</w:t>
            </w:r>
            <w:r>
              <w:rPr>
                <w:rFonts w:hint="default" w:ascii="仿宋" w:hAnsi="仿宋" w:eastAsia="仿宋" w:cs="仿宋"/>
                <w:color w:val="000000"/>
                <w:kern w:val="2"/>
                <w:sz w:val="24"/>
                <w:szCs w:val="24"/>
                <w:lang w:val="en-US" w:eastAsia="zh-CN" w:bidi="ar"/>
              </w:rPr>
              <w:t>投入设备</w:t>
            </w:r>
            <w:r>
              <w:rPr>
                <w:rFonts w:hint="default" w:ascii="Times New Roman" w:hAnsi="Times New Roman" w:eastAsia="仿宋" w:cs="Times New Roman"/>
                <w:color w:val="000000"/>
                <w:kern w:val="2"/>
                <w:sz w:val="24"/>
                <w:szCs w:val="24"/>
                <w:lang w:val="en-US" w:eastAsia="zh-CN" w:bidi="ar"/>
              </w:rPr>
              <w:t>X</w:t>
            </w:r>
            <w:r>
              <w:rPr>
                <w:rFonts w:hint="default" w:ascii="仿宋" w:hAnsi="仿宋" w:eastAsia="仿宋" w:cs="仿宋"/>
                <w:color w:val="000000"/>
                <w:kern w:val="2"/>
                <w:sz w:val="24"/>
                <w:szCs w:val="24"/>
                <w:lang w:val="en-US" w:eastAsia="zh-CN" w:bidi="ar"/>
              </w:rPr>
              <w:t>台</w:t>
            </w:r>
            <w:r>
              <w:rPr>
                <w:rFonts w:hint="default" w:ascii="Times New Roman" w:hAnsi="Times New Roman" w:eastAsia="仿宋" w:cs="Times New Roman"/>
                <w:color w:val="000000"/>
                <w:kern w:val="2"/>
                <w:sz w:val="24"/>
                <w:szCs w:val="24"/>
                <w:lang w:val="en-US" w:eastAsia="zh-CN" w:bidi="ar"/>
              </w:rPr>
              <w:t>/</w:t>
            </w:r>
            <w:r>
              <w:rPr>
                <w:rFonts w:hint="default" w:ascii="仿宋" w:hAnsi="仿宋" w:eastAsia="仿宋" w:cs="仿宋"/>
                <w:color w:val="000000"/>
                <w:kern w:val="2"/>
                <w:sz w:val="24"/>
                <w:szCs w:val="24"/>
                <w:lang w:val="en-US" w:eastAsia="zh-CN" w:bidi="ar"/>
              </w:rPr>
              <w:t>套</w:t>
            </w:r>
            <w:r>
              <w:rPr>
                <w:rFonts w:hint="default" w:ascii="Times New Roman" w:hAnsi="Times New Roman" w:eastAsia="仿宋" w:cs="Times New Roman"/>
                <w:color w:val="000000"/>
                <w:kern w:val="2"/>
                <w:sz w:val="24"/>
                <w:szCs w:val="24"/>
                <w:lang w:val="en-US" w:eastAsia="zh-CN" w:bidi="ar"/>
              </w:rPr>
              <w:t>,</w:t>
            </w:r>
            <w:r>
              <w:rPr>
                <w:rFonts w:hint="default" w:ascii="仿宋" w:hAnsi="仿宋" w:eastAsia="仿宋" w:cs="仿宋"/>
                <w:color w:val="000000"/>
                <w:kern w:val="2"/>
                <w:sz w:val="24"/>
                <w:szCs w:val="24"/>
                <w:lang w:val="en-US" w:eastAsia="zh-CN" w:bidi="ar"/>
              </w:rPr>
              <w:t>工作时间</w:t>
            </w:r>
            <w:r>
              <w:rPr>
                <w:rFonts w:hint="default" w:ascii="Times New Roman" w:hAnsi="Times New Roman" w:eastAsia="仿宋" w:cs="Times New Roman"/>
                <w:color w:val="000000"/>
                <w:kern w:val="2"/>
                <w:sz w:val="24"/>
                <w:szCs w:val="24"/>
                <w:lang w:val="en-US" w:eastAsia="zh-CN" w:bidi="ar"/>
              </w:rPr>
              <w:t>X</w:t>
            </w:r>
            <w:r>
              <w:rPr>
                <w:rFonts w:hint="default" w:ascii="仿宋" w:hAnsi="仿宋" w:eastAsia="仿宋" w:cs="仿宋"/>
                <w:color w:val="000000"/>
                <w:kern w:val="2"/>
                <w:sz w:val="24"/>
                <w:szCs w:val="24"/>
                <w:lang w:val="en-US" w:eastAsia="zh-CN" w:bidi="ar"/>
              </w:rPr>
              <w:t>小时。</w:t>
            </w:r>
          </w:p>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left"/>
              <w:rPr>
                <w:rFonts w:hint="default" w:ascii="Times New Roman" w:hAnsi="Times New Roman" w:eastAsia="仿宋"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3.</w:t>
            </w:r>
            <w:r>
              <w:rPr>
                <w:rFonts w:hint="default" w:ascii="仿宋" w:hAnsi="仿宋" w:eastAsia="仿宋" w:cs="仿宋"/>
                <w:color w:val="000000"/>
                <w:kern w:val="2"/>
                <w:sz w:val="24"/>
                <w:szCs w:val="24"/>
                <w:lang w:val="en-US" w:eastAsia="zh-CN" w:bidi="ar"/>
              </w:rPr>
              <w:t>投入人员</w:t>
            </w:r>
            <w:r>
              <w:rPr>
                <w:rFonts w:hint="default" w:ascii="Times New Roman" w:hAnsi="Times New Roman" w:eastAsia="仿宋" w:cs="Times New Roman"/>
                <w:color w:val="000000"/>
                <w:kern w:val="2"/>
                <w:sz w:val="24"/>
                <w:szCs w:val="24"/>
                <w:lang w:val="en-US" w:eastAsia="zh-CN" w:bidi="ar"/>
              </w:rPr>
              <w:t>X</w:t>
            </w:r>
            <w:r>
              <w:rPr>
                <w:rFonts w:hint="default" w:ascii="仿宋" w:hAnsi="仿宋" w:eastAsia="仿宋" w:cs="仿宋"/>
                <w:color w:val="000000"/>
                <w:kern w:val="2"/>
                <w:sz w:val="24"/>
                <w:szCs w:val="24"/>
                <w:lang w:val="en-US" w:eastAsia="zh-CN" w:bidi="ar"/>
              </w:rPr>
              <w:t>人，工作时间</w:t>
            </w:r>
            <w:r>
              <w:rPr>
                <w:rFonts w:hint="default" w:ascii="Times New Roman" w:hAnsi="Times New Roman" w:eastAsia="仿宋" w:cs="Times New Roman"/>
                <w:color w:val="000000"/>
                <w:kern w:val="2"/>
                <w:sz w:val="24"/>
                <w:szCs w:val="24"/>
                <w:lang w:val="en-US" w:eastAsia="zh-CN" w:bidi="ar"/>
              </w:rPr>
              <w:t>X</w:t>
            </w:r>
            <w:r>
              <w:rPr>
                <w:rFonts w:hint="default" w:ascii="仿宋" w:hAnsi="仿宋" w:eastAsia="仿宋" w:cs="仿宋"/>
                <w:color w:val="000000"/>
                <w:kern w:val="2"/>
                <w:sz w:val="24"/>
                <w:szCs w:val="24"/>
                <w:lang w:val="en-US" w:eastAsia="zh-CN" w:bidi="ar"/>
              </w:rPr>
              <w:t>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6"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r>
              <w:rPr>
                <w:rFonts w:hint="default" w:ascii="仿宋" w:hAnsi="仿宋" w:eastAsia="仿宋" w:cs="仿宋"/>
                <w:color w:val="000000"/>
                <w:kern w:val="2"/>
                <w:sz w:val="24"/>
                <w:szCs w:val="24"/>
                <w:lang w:val="en-US" w:eastAsia="zh-CN" w:bidi="ar"/>
              </w:rPr>
              <w:t>受调队伍联系人</w:t>
            </w:r>
          </w:p>
        </w:tc>
        <w:tc>
          <w:tcPr>
            <w:tcW w:w="1724"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p>
        </w:tc>
        <w:tc>
          <w:tcPr>
            <w:tcW w:w="2131"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r>
              <w:rPr>
                <w:rFonts w:hint="default" w:ascii="仿宋" w:hAnsi="仿宋" w:eastAsia="仿宋" w:cs="仿宋"/>
                <w:color w:val="000000"/>
                <w:kern w:val="2"/>
                <w:sz w:val="24"/>
                <w:szCs w:val="24"/>
                <w:lang w:val="en-US" w:eastAsia="zh-CN" w:bidi="ar"/>
              </w:rPr>
              <w:t>联系电话</w:t>
            </w:r>
          </w:p>
        </w:tc>
        <w:tc>
          <w:tcPr>
            <w:tcW w:w="2508"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536"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r>
              <w:rPr>
                <w:rFonts w:hint="default" w:ascii="仿宋" w:hAnsi="仿宋" w:eastAsia="仿宋" w:cs="仿宋"/>
                <w:color w:val="000000"/>
                <w:kern w:val="2"/>
                <w:sz w:val="24"/>
                <w:szCs w:val="24"/>
                <w:lang w:val="en-US" w:eastAsia="zh-CN" w:bidi="ar"/>
              </w:rPr>
              <w:t>现场确认人</w:t>
            </w:r>
          </w:p>
        </w:tc>
        <w:tc>
          <w:tcPr>
            <w:tcW w:w="1724"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p>
        </w:tc>
        <w:tc>
          <w:tcPr>
            <w:tcW w:w="2131"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r>
              <w:rPr>
                <w:rFonts w:hint="default" w:ascii="仿宋" w:hAnsi="仿宋" w:eastAsia="仿宋" w:cs="仿宋"/>
                <w:color w:val="000000"/>
                <w:kern w:val="2"/>
                <w:sz w:val="24"/>
                <w:szCs w:val="24"/>
                <w:lang w:val="en-US" w:eastAsia="zh-CN" w:bidi="ar"/>
              </w:rPr>
              <w:t>联系电话</w:t>
            </w:r>
          </w:p>
        </w:tc>
        <w:tc>
          <w:tcPr>
            <w:tcW w:w="2508"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68" w:hRule="atLeast"/>
          <w:jc w:val="center"/>
        </w:trPr>
        <w:tc>
          <w:tcPr>
            <w:tcW w:w="2536" w:type="dxa"/>
            <w:tcBorders>
              <w:top w:val="single" w:color="auto" w:sz="4" w:space="0"/>
              <w:left w:val="single" w:color="auto" w:sz="4" w:space="0"/>
              <w:bottom w:val="single" w:color="auto" w:sz="4" w:space="0"/>
              <w:right w:val="single" w:color="auto" w:sz="4" w:space="0"/>
            </w:tcBorders>
            <w:noWrap w:val="0"/>
            <w:vAlign w:val="center"/>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left"/>
              <w:rPr>
                <w:rFonts w:hint="default" w:ascii="Times New Roman" w:hAnsi="Times New Roman" w:eastAsia="仿宋" w:cs="Times New Roman"/>
                <w:color w:val="000000"/>
                <w:kern w:val="2"/>
                <w:sz w:val="24"/>
                <w:szCs w:val="24"/>
              </w:rPr>
            </w:pPr>
            <w:r>
              <w:rPr>
                <w:rFonts w:hint="default" w:ascii="仿宋" w:hAnsi="仿宋" w:eastAsia="仿宋" w:cs="仿宋"/>
                <w:color w:val="000000"/>
                <w:kern w:val="2"/>
                <w:sz w:val="24"/>
                <w:szCs w:val="24"/>
                <w:lang w:val="en-US" w:eastAsia="zh-CN" w:bidi="ar"/>
              </w:rPr>
              <w:t>现场确认人所在指挥机构（单位）审核意见</w:t>
            </w:r>
          </w:p>
        </w:tc>
        <w:tc>
          <w:tcPr>
            <w:tcW w:w="6363" w:type="dxa"/>
            <w:gridSpan w:val="3"/>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p>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p>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p>
          <w:p>
            <w:pPr>
              <w:pStyle w:val="2"/>
              <w:keepNext w:val="0"/>
              <w:keepLines w:val="0"/>
              <w:widowControl w:val="0"/>
              <w:suppressLineNumbers w:val="0"/>
              <w:autoSpaceDE w:val="0"/>
              <w:autoSpaceDN/>
              <w:spacing w:before="0" w:beforeAutospacing="0" w:after="0" w:afterAutospacing="0" w:line="550" w:lineRule="exact"/>
              <w:ind w:left="0" w:right="0" w:firstLine="0" w:firstLineChars="0"/>
              <w:jc w:val="center"/>
              <w:rPr>
                <w:rFonts w:hint="default" w:ascii="Times New Roman" w:hAnsi="Times New Roman" w:eastAsia="仿宋" w:cs="Times New Roman"/>
                <w:color w:val="000000"/>
                <w:kern w:val="2"/>
                <w:sz w:val="24"/>
                <w:szCs w:val="24"/>
              </w:rPr>
            </w:pPr>
            <w:r>
              <w:rPr>
                <w:rFonts w:hint="default" w:ascii="Times New Roman" w:hAnsi="Times New Roman" w:eastAsia="仿宋" w:cs="Times New Roman"/>
                <w:color w:val="000000"/>
                <w:kern w:val="2"/>
                <w:sz w:val="24"/>
                <w:szCs w:val="24"/>
                <w:lang w:val="en-US" w:eastAsia="zh-CN" w:bidi="ar"/>
              </w:rPr>
              <w:t xml:space="preserve">  </w:t>
            </w:r>
            <w:r>
              <w:rPr>
                <w:rFonts w:hint="default" w:ascii="仿宋" w:hAnsi="仿宋" w:eastAsia="仿宋" w:cs="仿宋"/>
                <w:color w:val="000000"/>
                <w:kern w:val="2"/>
                <w:sz w:val="24"/>
                <w:szCs w:val="24"/>
                <w:lang w:val="en-US" w:eastAsia="zh-CN" w:bidi="ar"/>
              </w:rPr>
              <w:t>签字（盖章）：</w:t>
            </w:r>
            <w:r>
              <w:rPr>
                <w:rFonts w:hint="default" w:ascii="Times New Roman" w:hAnsi="Times New Roman" w:eastAsia="仿宋" w:cs="Times New Roman"/>
                <w:color w:val="000000"/>
                <w:kern w:val="2"/>
                <w:sz w:val="24"/>
                <w:szCs w:val="24"/>
                <w:lang w:val="en-US" w:eastAsia="zh-CN" w:bidi="ar"/>
              </w:rPr>
              <w:t xml:space="preserve">                      </w:t>
            </w:r>
          </w:p>
        </w:tc>
      </w:tr>
    </w:tbl>
    <w:p>
      <w:pPr>
        <w:keepNext w:val="0"/>
        <w:keepLines w:val="0"/>
        <w:widowControl w:val="0"/>
        <w:suppressLineNumbers w:val="0"/>
        <w:spacing w:before="0" w:beforeAutospacing="0" w:after="0" w:afterAutospacing="0" w:line="578" w:lineRule="exact"/>
        <w:ind w:left="0" w:leftChars="0" w:right="0" w:firstLine="0" w:firstLineChars="0"/>
        <w:jc w:val="both"/>
        <w:rPr>
          <w:rFonts w:hint="default" w:ascii="仿宋_GB2312" w:eastAsia="仿宋_GB2312" w:cs="仿宋_GB2312"/>
          <w:b/>
          <w:bCs/>
          <w:i w:val="0"/>
          <w:caps w:val="0"/>
          <w:color w:val="000000"/>
          <w:spacing w:val="0"/>
          <w:kern w:val="2"/>
          <w:sz w:val="32"/>
          <w:szCs w:val="32"/>
          <w:lang w:val="en-US"/>
        </w:rPr>
      </w:pPr>
      <w:r>
        <w:rPr>
          <w:rFonts w:hint="eastAsia" w:ascii="仿宋_GB2312" w:hAnsi="Times New Roman" w:eastAsia="仿宋_GB2312" w:cs="仿宋_GB2312"/>
          <w:b w:val="0"/>
          <w:bCs w:val="0"/>
          <w:i w:val="0"/>
          <w:caps w:val="0"/>
          <w:color w:val="000000"/>
          <w:spacing w:val="0"/>
          <w:kern w:val="2"/>
          <w:sz w:val="32"/>
          <w:szCs w:val="32"/>
          <w:lang w:val="en-US" w:eastAsia="zh-CN" w:bidi="ar"/>
        </w:rPr>
        <w:br w:type="page"/>
      </w:r>
      <w:r>
        <w:rPr>
          <w:rFonts w:hint="default" w:ascii="Times New Roman" w:hAnsi="Times New Roman" w:eastAsia="黑体" w:cs="Times New Roman"/>
          <w:color w:val="auto"/>
          <w:kern w:val="2"/>
          <w:sz w:val="32"/>
          <w:szCs w:val="32"/>
          <w:lang w:val="en-US" w:eastAsia="zh-CN" w:bidi="ar"/>
        </w:rPr>
        <w:t>附件3</w:t>
      </w:r>
    </w:p>
    <w:p>
      <w:pPr>
        <w:keepNext w:val="0"/>
        <w:keepLines w:val="0"/>
        <w:widowControl w:val="0"/>
        <w:suppressLineNumbers w:val="0"/>
        <w:autoSpaceDE w:val="0"/>
        <w:autoSpaceDN/>
        <w:spacing w:before="0" w:beforeAutospacing="0" w:after="0" w:afterAutospacing="0" w:line="578" w:lineRule="exact"/>
        <w:ind w:left="0" w:leftChars="0" w:right="0" w:firstLine="0" w:firstLineChars="0"/>
        <w:jc w:val="center"/>
        <w:rPr>
          <w:rFonts w:hint="eastAsia" w:ascii="方正小标宋简体" w:hAnsi="方正小标宋简体" w:eastAsia="方正小标宋简体" w:cs="方正小标宋简体"/>
          <w:spacing w:val="0"/>
          <w:kern w:val="2"/>
          <w:sz w:val="44"/>
          <w:szCs w:val="44"/>
        </w:rPr>
      </w:pPr>
      <w:r>
        <w:rPr>
          <w:rFonts w:hint="eastAsia" w:ascii="方正小标宋简体" w:hAnsi="方正小标宋简体" w:eastAsia="方正小标宋简体" w:cs="方正小标宋简体"/>
          <w:color w:val="auto"/>
          <w:spacing w:val="0"/>
          <w:kern w:val="2"/>
          <w:sz w:val="44"/>
          <w:szCs w:val="44"/>
          <w:lang w:val="en-US" w:eastAsia="zh-CN" w:bidi="ar"/>
        </w:rPr>
        <w:t>四川省应急救援队伍补偿申请表</w:t>
      </w:r>
    </w:p>
    <w:tbl>
      <w:tblPr>
        <w:tblStyle w:val="4"/>
        <w:tblW w:w="9019"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359"/>
        <w:gridCol w:w="2149"/>
        <w:gridCol w:w="1184"/>
        <w:gridCol w:w="1071"/>
        <w:gridCol w:w="225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2359" w:type="dxa"/>
            <w:tcBorders>
              <w:top w:val="single" w:color="auto" w:sz="12" w:space="0"/>
              <w:left w:val="single" w:color="auto" w:sz="12" w:space="0"/>
              <w:bottom w:val="single" w:color="auto" w:sz="4" w:space="0"/>
              <w:right w:val="single" w:color="auto" w:sz="4" w:space="0"/>
            </w:tcBorders>
            <w:noWrap w:val="0"/>
            <w:vAlign w:val="center"/>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申请单位</w:t>
            </w:r>
          </w:p>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仿宋" w:hAnsi="仿宋" w:eastAsia="仿宋" w:cs="仿宋"/>
                <w:b w:val="0"/>
                <w:bCs/>
                <w:i w:val="0"/>
                <w:caps w:val="0"/>
                <w:spacing w:val="0"/>
                <w:sz w:val="21"/>
                <w:szCs w:val="21"/>
                <w:shd w:val="clear" w:color="auto" w:fill="FFFFFF"/>
                <w:vertAlign w:val="baseline"/>
                <w:lang w:val="en-US" w:eastAsia="zh-CN" w:bidi="ar"/>
              </w:rPr>
              <w:t>（盖章）</w:t>
            </w:r>
          </w:p>
        </w:tc>
        <w:tc>
          <w:tcPr>
            <w:tcW w:w="6660" w:type="dxa"/>
            <w:gridSpan w:val="4"/>
            <w:tcBorders>
              <w:top w:val="single" w:color="auto" w:sz="12"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tcBorders>
              <w:top w:val="single" w:color="auto" w:sz="4" w:space="0"/>
              <w:left w:val="single" w:color="auto" w:sz="12" w:space="0"/>
              <w:bottom w:val="single" w:color="auto" w:sz="4" w:space="0"/>
              <w:right w:val="single" w:color="auto" w:sz="4" w:space="0"/>
            </w:tcBorders>
            <w:noWrap w:val="0"/>
            <w:vAlign w:val="center"/>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联系人</w:t>
            </w:r>
          </w:p>
        </w:tc>
        <w:tc>
          <w:tcPr>
            <w:tcW w:w="2149" w:type="dxa"/>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c>
          <w:tcPr>
            <w:tcW w:w="2255"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联系电话</w:t>
            </w:r>
          </w:p>
        </w:tc>
        <w:tc>
          <w:tcPr>
            <w:tcW w:w="2256" w:type="dxa"/>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tcBorders>
              <w:top w:val="single" w:color="auto" w:sz="4" w:space="0"/>
              <w:left w:val="single" w:color="auto" w:sz="12" w:space="0"/>
              <w:bottom w:val="single" w:color="auto" w:sz="4" w:space="0"/>
              <w:right w:val="single" w:color="auto" w:sz="4" w:space="0"/>
            </w:tcBorders>
            <w:noWrap w:val="0"/>
            <w:vAlign w:val="center"/>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救援时段</w:t>
            </w:r>
          </w:p>
        </w:tc>
        <w:tc>
          <w:tcPr>
            <w:tcW w:w="6660" w:type="dxa"/>
            <w:gridSpan w:val="4"/>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tcBorders>
              <w:top w:val="single" w:color="auto" w:sz="4" w:space="0"/>
              <w:left w:val="single" w:color="auto" w:sz="12" w:space="0"/>
              <w:bottom w:val="single" w:color="auto" w:sz="4" w:space="0"/>
              <w:right w:val="single" w:color="auto" w:sz="4" w:space="0"/>
            </w:tcBorders>
            <w:noWrap w:val="0"/>
            <w:vAlign w:val="center"/>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救援地点</w:t>
            </w:r>
          </w:p>
        </w:tc>
        <w:tc>
          <w:tcPr>
            <w:tcW w:w="6660" w:type="dxa"/>
            <w:gridSpan w:val="4"/>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011" w:hRule="atLeast"/>
          <w:jc w:val="center"/>
        </w:trPr>
        <w:tc>
          <w:tcPr>
            <w:tcW w:w="2359" w:type="dxa"/>
            <w:tcBorders>
              <w:top w:val="single" w:color="auto" w:sz="4" w:space="0"/>
              <w:left w:val="single" w:color="auto" w:sz="12" w:space="0"/>
              <w:bottom w:val="single" w:color="auto" w:sz="4" w:space="0"/>
              <w:right w:val="single" w:color="auto" w:sz="4" w:space="0"/>
            </w:tcBorders>
            <w:noWrap w:val="0"/>
            <w:vAlign w:val="center"/>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主要救援任务</w:t>
            </w:r>
          </w:p>
        </w:tc>
        <w:tc>
          <w:tcPr>
            <w:tcW w:w="6660" w:type="dxa"/>
            <w:gridSpan w:val="4"/>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vMerge w:val="restart"/>
            <w:tcBorders>
              <w:top w:val="single" w:color="auto" w:sz="4" w:space="0"/>
              <w:left w:val="single" w:color="auto" w:sz="12" w:space="0"/>
              <w:right w:val="single" w:color="auto" w:sz="4" w:space="0"/>
            </w:tcBorders>
            <w:noWrap w:val="0"/>
            <w:vAlign w:val="center"/>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申请补偿金额</w:t>
            </w:r>
          </w:p>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（万元）</w:t>
            </w:r>
          </w:p>
        </w:tc>
        <w:tc>
          <w:tcPr>
            <w:tcW w:w="3333"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Times New Roman" w:hAnsi="Times New Roman" w:eastAsia="仿宋" w:cs="Times New Roman"/>
                <w:b w:val="0"/>
                <w:bCs/>
                <w:i w:val="0"/>
                <w:caps w:val="0"/>
                <w:color w:val="000000"/>
                <w:spacing w:val="0"/>
                <w:sz w:val="21"/>
                <w:szCs w:val="21"/>
                <w:shd w:val="clear" w:color="auto" w:fill="FFFFFF"/>
                <w:vertAlign w:val="baseline"/>
                <w:lang w:val="en-US" w:eastAsia="zh-CN" w:bidi="ar"/>
              </w:rPr>
              <w:t>1.</w:t>
            </w: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人工</w:t>
            </w:r>
            <w:r>
              <w:rPr>
                <w:rStyle w:val="6"/>
                <w:rFonts w:hint="eastAsia" w:ascii="仿宋" w:hAnsi="仿宋" w:eastAsia="仿宋" w:cs="仿宋"/>
                <w:b w:val="0"/>
                <w:bCs/>
                <w:i w:val="0"/>
                <w:caps w:val="0"/>
                <w:color w:val="000000"/>
                <w:spacing w:val="0"/>
                <w:sz w:val="21"/>
                <w:szCs w:val="21"/>
                <w:shd w:val="clear" w:color="auto" w:fill="FFFFFF"/>
                <w:vertAlign w:val="baseline"/>
                <w:lang w:val="en-US" w:eastAsia="zh-CN" w:bidi="ar"/>
              </w:rPr>
              <w:t>补助</w:t>
            </w: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费</w:t>
            </w:r>
          </w:p>
        </w:tc>
        <w:tc>
          <w:tcPr>
            <w:tcW w:w="3327" w:type="dxa"/>
            <w:gridSpan w:val="2"/>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vMerge w:val="continue"/>
            <w:tcBorders>
              <w:left w:val="single" w:color="auto" w:sz="12" w:space="0"/>
              <w:right w:val="single" w:color="auto" w:sz="4" w:space="0"/>
            </w:tcBorders>
            <w:noWrap w:val="0"/>
            <w:vAlign w:val="center"/>
          </w:tcPr>
          <w:p>
            <w:pPr>
              <w:jc w:val="both"/>
              <w:rPr>
                <w:rFonts w:hint="default" w:ascii="Times New Roman" w:hAnsi="Times New Roman" w:cs="Times New Roman"/>
                <w:sz w:val="20"/>
                <w:szCs w:val="20"/>
              </w:rPr>
            </w:pPr>
          </w:p>
        </w:tc>
        <w:tc>
          <w:tcPr>
            <w:tcW w:w="3333"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Times New Roman" w:hAnsi="Times New Roman" w:eastAsia="仿宋" w:cs="Times New Roman"/>
                <w:b w:val="0"/>
                <w:bCs/>
                <w:i w:val="0"/>
                <w:caps w:val="0"/>
                <w:color w:val="000000"/>
                <w:spacing w:val="0"/>
                <w:sz w:val="21"/>
                <w:szCs w:val="21"/>
                <w:shd w:val="clear" w:color="auto" w:fill="FFFFFF"/>
                <w:vertAlign w:val="baseline"/>
                <w:lang w:val="en-US" w:eastAsia="zh-CN" w:bidi="ar"/>
              </w:rPr>
              <w:t>2.</w:t>
            </w:r>
            <w:r>
              <w:rPr>
                <w:rStyle w:val="6"/>
                <w:rFonts w:hint="eastAsia" w:ascii="仿宋" w:hAnsi="仿宋" w:cs="仿宋"/>
                <w:b w:val="0"/>
                <w:bCs/>
                <w:i w:val="0"/>
                <w:caps w:val="0"/>
                <w:color w:val="000000"/>
                <w:spacing w:val="0"/>
                <w:sz w:val="21"/>
                <w:szCs w:val="21"/>
                <w:shd w:val="clear" w:color="auto" w:fill="FFFFFF"/>
                <w:vertAlign w:val="baseline"/>
                <w:lang w:val="en-US" w:eastAsia="zh-CN" w:bidi="ar"/>
              </w:rPr>
              <w:t>食宿费</w:t>
            </w:r>
          </w:p>
        </w:tc>
        <w:tc>
          <w:tcPr>
            <w:tcW w:w="3327" w:type="dxa"/>
            <w:gridSpan w:val="2"/>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vMerge w:val="continue"/>
            <w:tcBorders>
              <w:left w:val="single" w:color="auto" w:sz="12" w:space="0"/>
              <w:right w:val="single" w:color="auto" w:sz="4" w:space="0"/>
            </w:tcBorders>
            <w:noWrap w:val="0"/>
            <w:vAlign w:val="center"/>
          </w:tcPr>
          <w:p>
            <w:pPr>
              <w:jc w:val="both"/>
              <w:rPr>
                <w:rFonts w:hint="default" w:ascii="Times New Roman" w:hAnsi="Times New Roman" w:cs="Times New Roman"/>
                <w:sz w:val="20"/>
                <w:szCs w:val="20"/>
              </w:rPr>
            </w:pPr>
          </w:p>
        </w:tc>
        <w:tc>
          <w:tcPr>
            <w:tcW w:w="3333"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Times New Roman" w:hAnsi="Times New Roman" w:eastAsia="仿宋" w:cs="Times New Roman"/>
                <w:b w:val="0"/>
                <w:bCs/>
                <w:i w:val="0"/>
                <w:caps w:val="0"/>
                <w:color w:val="000000"/>
                <w:spacing w:val="0"/>
                <w:sz w:val="21"/>
                <w:szCs w:val="21"/>
                <w:shd w:val="clear" w:color="auto" w:fill="FFFFFF"/>
                <w:vertAlign w:val="baseline"/>
                <w:lang w:val="en-US" w:eastAsia="zh-CN" w:bidi="ar"/>
              </w:rPr>
              <w:t>3.</w:t>
            </w: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装备费</w:t>
            </w:r>
          </w:p>
        </w:tc>
        <w:tc>
          <w:tcPr>
            <w:tcW w:w="3327" w:type="dxa"/>
            <w:gridSpan w:val="2"/>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vMerge w:val="continue"/>
            <w:tcBorders>
              <w:left w:val="single" w:color="auto" w:sz="12" w:space="0"/>
              <w:right w:val="single" w:color="auto" w:sz="4" w:space="0"/>
            </w:tcBorders>
            <w:noWrap w:val="0"/>
            <w:vAlign w:val="center"/>
          </w:tcPr>
          <w:p>
            <w:pPr>
              <w:jc w:val="both"/>
              <w:rPr>
                <w:rFonts w:hint="default" w:ascii="Times New Roman" w:hAnsi="Times New Roman" w:cs="Times New Roman"/>
                <w:sz w:val="20"/>
                <w:szCs w:val="20"/>
              </w:rPr>
            </w:pPr>
          </w:p>
        </w:tc>
        <w:tc>
          <w:tcPr>
            <w:tcW w:w="3333"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Times New Roman" w:hAnsi="Times New Roman" w:eastAsia="仿宋" w:cs="Times New Roman"/>
                <w:b w:val="0"/>
                <w:bCs/>
                <w:i w:val="0"/>
                <w:caps w:val="0"/>
                <w:color w:val="000000"/>
                <w:spacing w:val="0"/>
                <w:sz w:val="21"/>
                <w:szCs w:val="21"/>
                <w:shd w:val="clear" w:color="auto" w:fill="FFFFFF"/>
                <w:vertAlign w:val="baseline"/>
                <w:lang w:val="en-US" w:eastAsia="zh-CN" w:bidi="ar"/>
              </w:rPr>
              <w:t>4.</w:t>
            </w:r>
            <w:r>
              <w:rPr>
                <w:rStyle w:val="6"/>
                <w:rFonts w:hint="eastAsia" w:ascii="仿宋" w:hAnsi="仿宋" w:cs="仿宋"/>
                <w:b w:val="0"/>
                <w:bCs/>
                <w:i w:val="0"/>
                <w:caps w:val="0"/>
                <w:color w:val="000000"/>
                <w:spacing w:val="0"/>
                <w:sz w:val="21"/>
                <w:szCs w:val="21"/>
                <w:shd w:val="clear" w:color="auto" w:fill="FFFFFF"/>
                <w:vertAlign w:val="baseline"/>
                <w:lang w:val="en-US" w:eastAsia="zh-CN" w:bidi="ar"/>
              </w:rPr>
              <w:t>材料</w:t>
            </w: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费</w:t>
            </w:r>
          </w:p>
        </w:tc>
        <w:tc>
          <w:tcPr>
            <w:tcW w:w="3327" w:type="dxa"/>
            <w:gridSpan w:val="2"/>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vMerge w:val="continue"/>
            <w:tcBorders>
              <w:left w:val="single" w:color="auto" w:sz="12" w:space="0"/>
              <w:right w:val="single" w:color="auto" w:sz="4" w:space="0"/>
            </w:tcBorders>
            <w:noWrap w:val="0"/>
            <w:vAlign w:val="center"/>
          </w:tcPr>
          <w:p>
            <w:pPr>
              <w:jc w:val="both"/>
              <w:rPr>
                <w:rFonts w:hint="default" w:ascii="Times New Roman" w:hAnsi="Times New Roman" w:cs="Times New Roman"/>
                <w:sz w:val="20"/>
                <w:szCs w:val="20"/>
              </w:rPr>
            </w:pPr>
          </w:p>
        </w:tc>
        <w:tc>
          <w:tcPr>
            <w:tcW w:w="3333"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Times New Roman" w:hAnsi="Times New Roman" w:eastAsia="仿宋" w:cs="Times New Roman"/>
                <w:b w:val="0"/>
                <w:bCs/>
                <w:i w:val="0"/>
                <w:caps w:val="0"/>
                <w:color w:val="000000"/>
                <w:spacing w:val="0"/>
                <w:sz w:val="21"/>
                <w:szCs w:val="21"/>
                <w:shd w:val="clear" w:color="auto" w:fill="FFFFFF"/>
                <w:vertAlign w:val="baseline"/>
                <w:lang w:val="en-US" w:eastAsia="zh-CN" w:bidi="ar"/>
              </w:rPr>
              <w:t>5.</w:t>
            </w:r>
            <w:r>
              <w:rPr>
                <w:rStyle w:val="6"/>
                <w:rFonts w:hint="eastAsia" w:ascii="仿宋" w:hAnsi="仿宋" w:cs="仿宋"/>
                <w:b w:val="0"/>
                <w:bCs/>
                <w:i w:val="0"/>
                <w:caps w:val="0"/>
                <w:color w:val="000000"/>
                <w:spacing w:val="0"/>
                <w:sz w:val="21"/>
                <w:szCs w:val="21"/>
                <w:shd w:val="clear" w:color="auto" w:fill="FFFFFF"/>
                <w:vertAlign w:val="baseline"/>
                <w:lang w:val="en-US" w:eastAsia="zh-CN" w:bidi="ar"/>
              </w:rPr>
              <w:t>交通运输</w:t>
            </w: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费</w:t>
            </w:r>
          </w:p>
        </w:tc>
        <w:tc>
          <w:tcPr>
            <w:tcW w:w="3327" w:type="dxa"/>
            <w:gridSpan w:val="2"/>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vMerge w:val="continue"/>
            <w:tcBorders>
              <w:left w:val="single" w:color="auto" w:sz="12" w:space="0"/>
              <w:right w:val="single" w:color="auto" w:sz="4" w:space="0"/>
            </w:tcBorders>
            <w:noWrap w:val="0"/>
            <w:vAlign w:val="center"/>
          </w:tcPr>
          <w:p>
            <w:pPr>
              <w:jc w:val="both"/>
              <w:rPr>
                <w:rFonts w:hint="default" w:ascii="Times New Roman" w:hAnsi="Times New Roman" w:cs="Times New Roman"/>
                <w:sz w:val="20"/>
                <w:szCs w:val="20"/>
              </w:rPr>
            </w:pPr>
          </w:p>
        </w:tc>
        <w:tc>
          <w:tcPr>
            <w:tcW w:w="3333"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Times New Roman" w:hAnsi="Times New Roman" w:eastAsia="仿宋" w:cs="Times New Roman"/>
                <w:b w:val="0"/>
                <w:bCs/>
                <w:i w:val="0"/>
                <w:caps w:val="0"/>
                <w:color w:val="000000"/>
                <w:spacing w:val="0"/>
                <w:sz w:val="21"/>
                <w:szCs w:val="21"/>
                <w:shd w:val="clear" w:color="auto" w:fill="FFFFFF"/>
                <w:vertAlign w:val="baseline"/>
                <w:lang w:val="en-US" w:eastAsia="zh-CN" w:bidi="ar"/>
              </w:rPr>
              <w:t>6.</w:t>
            </w:r>
            <w:r>
              <w:rPr>
                <w:rStyle w:val="6"/>
                <w:rFonts w:hint="eastAsia" w:ascii="仿宋" w:hAnsi="仿宋" w:cs="仿宋"/>
                <w:b w:val="0"/>
                <w:bCs/>
                <w:i w:val="0"/>
                <w:caps w:val="0"/>
                <w:color w:val="000000"/>
                <w:spacing w:val="0"/>
                <w:sz w:val="21"/>
                <w:szCs w:val="21"/>
                <w:shd w:val="clear" w:color="auto" w:fill="FFFFFF"/>
                <w:vertAlign w:val="baseline"/>
                <w:lang w:val="en-US" w:eastAsia="zh-CN" w:bidi="ar"/>
              </w:rPr>
              <w:t>保险</w:t>
            </w: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费</w:t>
            </w:r>
          </w:p>
        </w:tc>
        <w:tc>
          <w:tcPr>
            <w:tcW w:w="3327" w:type="dxa"/>
            <w:gridSpan w:val="2"/>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vMerge w:val="continue"/>
            <w:tcBorders>
              <w:left w:val="single" w:color="auto" w:sz="12" w:space="0"/>
              <w:right w:val="single" w:color="auto" w:sz="4" w:space="0"/>
            </w:tcBorders>
            <w:noWrap w:val="0"/>
            <w:vAlign w:val="center"/>
          </w:tcPr>
          <w:p>
            <w:pPr>
              <w:jc w:val="both"/>
              <w:rPr>
                <w:rFonts w:hint="default" w:ascii="Times New Roman" w:hAnsi="Times New Roman" w:cs="Times New Roman"/>
                <w:sz w:val="20"/>
                <w:szCs w:val="20"/>
              </w:rPr>
            </w:pPr>
          </w:p>
        </w:tc>
        <w:tc>
          <w:tcPr>
            <w:tcW w:w="3333"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Times New Roman" w:hAnsi="Times New Roman" w:eastAsia="仿宋" w:cs="Times New Roman"/>
                <w:b w:val="0"/>
                <w:bCs/>
                <w:i w:val="0"/>
                <w:caps w:val="0"/>
                <w:color w:val="000000"/>
                <w:spacing w:val="0"/>
                <w:sz w:val="21"/>
                <w:szCs w:val="21"/>
                <w:shd w:val="clear" w:color="auto" w:fill="FFFFFF"/>
                <w:vertAlign w:val="baseline"/>
                <w:lang w:val="en-US" w:eastAsia="zh-CN" w:bidi="ar"/>
              </w:rPr>
              <w:t>7.</w:t>
            </w:r>
            <w:r>
              <w:rPr>
                <w:rStyle w:val="6"/>
                <w:rFonts w:hint="eastAsia" w:ascii="仿宋" w:hAnsi="仿宋" w:cs="仿宋"/>
                <w:b w:val="0"/>
                <w:bCs/>
                <w:i w:val="0"/>
                <w:caps w:val="0"/>
                <w:color w:val="000000"/>
                <w:spacing w:val="0"/>
                <w:sz w:val="21"/>
                <w:szCs w:val="21"/>
                <w:shd w:val="clear" w:color="auto" w:fill="FFFFFF"/>
                <w:vertAlign w:val="baseline"/>
                <w:lang w:val="en-US" w:eastAsia="zh-CN" w:bidi="ar"/>
              </w:rPr>
              <w:t>不可预见</w:t>
            </w: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费</w:t>
            </w:r>
          </w:p>
        </w:tc>
        <w:tc>
          <w:tcPr>
            <w:tcW w:w="3327" w:type="dxa"/>
            <w:gridSpan w:val="2"/>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vMerge w:val="continue"/>
            <w:tcBorders>
              <w:left w:val="single" w:color="auto" w:sz="12" w:space="0"/>
              <w:right w:val="single" w:color="auto" w:sz="4" w:space="0"/>
            </w:tcBorders>
            <w:noWrap w:val="0"/>
            <w:vAlign w:val="center"/>
          </w:tcPr>
          <w:p>
            <w:pPr>
              <w:jc w:val="both"/>
              <w:rPr>
                <w:rFonts w:hint="default" w:ascii="Times New Roman" w:hAnsi="Times New Roman" w:cs="Times New Roman"/>
                <w:sz w:val="20"/>
                <w:szCs w:val="20"/>
              </w:rPr>
            </w:pPr>
          </w:p>
        </w:tc>
        <w:tc>
          <w:tcPr>
            <w:tcW w:w="3333"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lang w:val="en-US" w:eastAsia="zh-CN"/>
              </w:rPr>
            </w:pPr>
            <w:r>
              <w:rPr>
                <w:rFonts w:hint="eastAsia" w:cs="Times New Roman"/>
                <w:b w:val="0"/>
                <w:bCs/>
                <w:i w:val="0"/>
                <w:caps w:val="0"/>
                <w:color w:val="000000"/>
                <w:spacing w:val="0"/>
                <w:sz w:val="21"/>
                <w:szCs w:val="21"/>
                <w:shd w:val="clear" w:color="auto" w:fill="FFFFFF"/>
                <w:vertAlign w:val="baseline"/>
                <w:lang w:val="en-US" w:eastAsia="zh-CN"/>
              </w:rPr>
              <w:t>8.其他费用</w:t>
            </w:r>
          </w:p>
        </w:tc>
        <w:tc>
          <w:tcPr>
            <w:tcW w:w="3327" w:type="dxa"/>
            <w:gridSpan w:val="2"/>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30" w:hRule="atLeast"/>
          <w:jc w:val="center"/>
        </w:trPr>
        <w:tc>
          <w:tcPr>
            <w:tcW w:w="2359" w:type="dxa"/>
            <w:vMerge w:val="continue"/>
            <w:tcBorders>
              <w:left w:val="single" w:color="auto" w:sz="12" w:space="0"/>
              <w:bottom w:val="single" w:color="auto" w:sz="4" w:space="0"/>
              <w:right w:val="single" w:color="auto" w:sz="4" w:space="0"/>
            </w:tcBorders>
            <w:noWrap w:val="0"/>
            <w:vAlign w:val="center"/>
          </w:tcPr>
          <w:p>
            <w:pPr>
              <w:jc w:val="both"/>
              <w:rPr>
                <w:rFonts w:hint="default" w:ascii="Times New Roman" w:hAnsi="Times New Roman" w:cs="Times New Roman"/>
                <w:sz w:val="20"/>
                <w:szCs w:val="20"/>
              </w:rPr>
            </w:pPr>
          </w:p>
        </w:tc>
        <w:tc>
          <w:tcPr>
            <w:tcW w:w="3333" w:type="dxa"/>
            <w:gridSpan w:val="2"/>
            <w:tcBorders>
              <w:top w:val="single" w:color="auto" w:sz="4" w:space="0"/>
              <w:left w:val="single" w:color="auto" w:sz="4" w:space="0"/>
              <w:bottom w:val="single" w:color="auto" w:sz="4" w:space="0"/>
              <w:right w:val="single" w:color="auto" w:sz="4"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pP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合</w:t>
            </w:r>
            <w:r>
              <w:rPr>
                <w:rStyle w:val="6"/>
                <w:rFonts w:hint="default" w:ascii="Times New Roman" w:hAnsi="Times New Roman" w:eastAsia="仿宋" w:cs="Times New Roman"/>
                <w:b w:val="0"/>
                <w:bCs/>
                <w:i w:val="0"/>
                <w:caps w:val="0"/>
                <w:color w:val="000000"/>
                <w:spacing w:val="0"/>
                <w:sz w:val="21"/>
                <w:szCs w:val="21"/>
                <w:shd w:val="clear" w:color="auto" w:fill="FFFFFF"/>
                <w:vertAlign w:val="baseline"/>
                <w:lang w:val="en-US" w:eastAsia="zh-CN" w:bidi="ar"/>
              </w:rPr>
              <w:t xml:space="preserve">  </w:t>
            </w: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计</w:t>
            </w:r>
          </w:p>
        </w:tc>
        <w:tc>
          <w:tcPr>
            <w:tcW w:w="3327" w:type="dxa"/>
            <w:gridSpan w:val="2"/>
            <w:tcBorders>
              <w:top w:val="single" w:color="auto" w:sz="4" w:space="0"/>
              <w:left w:val="single" w:color="auto" w:sz="4" w:space="0"/>
              <w:bottom w:val="single" w:color="auto" w:sz="4"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2144" w:hRule="atLeast"/>
          <w:jc w:val="center"/>
        </w:trPr>
        <w:tc>
          <w:tcPr>
            <w:tcW w:w="2359" w:type="dxa"/>
            <w:tcBorders>
              <w:top w:val="single" w:color="auto" w:sz="4" w:space="0"/>
              <w:left w:val="single" w:color="auto" w:sz="12" w:space="0"/>
              <w:bottom w:val="single" w:color="auto" w:sz="12" w:space="0"/>
              <w:right w:val="single" w:color="auto" w:sz="4" w:space="0"/>
            </w:tcBorders>
            <w:noWrap w:val="0"/>
            <w:vAlign w:val="center"/>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调动单位</w:t>
            </w:r>
          </w:p>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center"/>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审核意见</w:t>
            </w:r>
          </w:p>
        </w:tc>
        <w:tc>
          <w:tcPr>
            <w:tcW w:w="6660" w:type="dxa"/>
            <w:gridSpan w:val="4"/>
            <w:tcBorders>
              <w:top w:val="single" w:color="auto" w:sz="4" w:space="0"/>
              <w:left w:val="single" w:color="auto" w:sz="4" w:space="0"/>
              <w:bottom w:val="single" w:color="auto" w:sz="12" w:space="0"/>
              <w:right w:val="single" w:color="auto" w:sz="12" w:space="0"/>
            </w:tcBorders>
            <w:noWrap w:val="0"/>
            <w:vAlign w:val="top"/>
          </w:tcPr>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p>
          <w:p>
            <w:pPr>
              <w:pStyle w:val="2"/>
              <w:keepNext w:val="0"/>
              <w:keepLines w:val="0"/>
              <w:widowControl/>
              <w:suppressLineNumbers w:val="0"/>
              <w:autoSpaceDE w:val="0"/>
              <w:autoSpaceDN/>
              <w:spacing w:before="0" w:beforeAutospacing="0" w:after="0" w:afterAutospacing="0" w:line="320" w:lineRule="exact"/>
              <w:ind w:left="0" w:leftChars="0" w:right="0" w:rightChars="0" w:firstLine="0" w:firstLineChars="0"/>
              <w:jc w:val="both"/>
              <w:textAlignment w:val="baseline"/>
              <w:rPr>
                <w:rFonts w:hint="default" w:ascii="Times New Roman" w:hAnsi="Times New Roman" w:eastAsia="仿宋" w:cs="Times New Roman"/>
                <w:b w:val="0"/>
                <w:bCs/>
                <w:i w:val="0"/>
                <w:caps w:val="0"/>
                <w:color w:val="000000"/>
                <w:spacing w:val="0"/>
                <w:sz w:val="21"/>
                <w:szCs w:val="21"/>
                <w:shd w:val="clear" w:color="auto" w:fill="FFFFFF"/>
                <w:vertAlign w:val="baseline"/>
              </w:rPr>
            </w:pPr>
            <w:r>
              <w:rPr>
                <w:rStyle w:val="6"/>
                <w:rFonts w:hint="default" w:ascii="Times New Roman" w:hAnsi="Times New Roman" w:eastAsia="仿宋" w:cs="Times New Roman"/>
                <w:b w:val="0"/>
                <w:bCs/>
                <w:i w:val="0"/>
                <w:caps w:val="0"/>
                <w:color w:val="000000"/>
                <w:spacing w:val="0"/>
                <w:sz w:val="21"/>
                <w:szCs w:val="21"/>
                <w:shd w:val="clear" w:color="auto" w:fill="FFFFFF"/>
                <w:vertAlign w:val="baseline"/>
                <w:lang w:val="en-US" w:eastAsia="zh-CN" w:bidi="ar"/>
              </w:rPr>
              <w:t xml:space="preserve">                     </w:t>
            </w:r>
            <w:r>
              <w:rPr>
                <w:rStyle w:val="6"/>
                <w:rFonts w:hint="default" w:ascii="仿宋" w:hAnsi="仿宋" w:eastAsia="仿宋" w:cs="仿宋"/>
                <w:b w:val="0"/>
                <w:bCs/>
                <w:i w:val="0"/>
                <w:caps w:val="0"/>
                <w:color w:val="000000"/>
                <w:spacing w:val="0"/>
                <w:sz w:val="21"/>
                <w:szCs w:val="21"/>
                <w:shd w:val="clear" w:color="auto" w:fill="FFFFFF"/>
                <w:vertAlign w:val="baseline"/>
                <w:lang w:val="en-US" w:eastAsia="zh-CN" w:bidi="ar"/>
              </w:rPr>
              <w:t>单位（盖章）：</w:t>
            </w:r>
          </w:p>
        </w:tc>
      </w:tr>
    </w:tbl>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 w:cs="Times New Roman"/>
          <w:color w:val="000000"/>
          <w:kern w:val="2"/>
          <w:sz w:val="21"/>
          <w:szCs w:val="21"/>
        </w:rPr>
      </w:pPr>
      <w:r>
        <w:rPr>
          <w:rFonts w:hint="default" w:ascii="仿宋" w:hAnsi="仿宋" w:eastAsia="仿宋" w:cs="仿宋"/>
          <w:color w:val="000000"/>
          <w:kern w:val="2"/>
          <w:sz w:val="21"/>
          <w:szCs w:val="21"/>
          <w:lang w:val="en-US" w:eastAsia="zh-CN" w:bidi="ar"/>
        </w:rPr>
        <w:t>负责人（签字）：</w:t>
      </w:r>
      <w:r>
        <w:rPr>
          <w:rFonts w:hint="default" w:ascii="Times New Roman" w:hAnsi="Times New Roman" w:eastAsia="仿宋" w:cs="Times New Roman"/>
          <w:color w:val="000000"/>
          <w:kern w:val="2"/>
          <w:sz w:val="21"/>
          <w:szCs w:val="21"/>
          <w:lang w:val="en-US" w:eastAsia="zh-CN" w:bidi="ar"/>
        </w:rPr>
        <w:t xml:space="preserve">                   </w:t>
      </w:r>
      <w:r>
        <w:rPr>
          <w:rFonts w:hint="default" w:ascii="仿宋" w:hAnsi="仿宋" w:eastAsia="仿宋" w:cs="仿宋"/>
          <w:color w:val="000000"/>
          <w:kern w:val="2"/>
          <w:sz w:val="21"/>
          <w:szCs w:val="21"/>
          <w:lang w:val="en-US" w:eastAsia="zh-CN" w:bidi="ar"/>
        </w:rPr>
        <w:t>时间：</w:t>
      </w:r>
      <w:r>
        <w:rPr>
          <w:rFonts w:hint="default" w:ascii="Times New Roman" w:hAnsi="Times New Roman" w:eastAsia="仿宋" w:cs="Times New Roman"/>
          <w:color w:val="000000"/>
          <w:kern w:val="2"/>
          <w:sz w:val="21"/>
          <w:szCs w:val="21"/>
          <w:lang w:val="en-US" w:eastAsia="zh-CN" w:bidi="ar"/>
        </w:rPr>
        <w:t xml:space="preserve">    </w:t>
      </w:r>
      <w:r>
        <w:rPr>
          <w:rFonts w:hint="default" w:ascii="仿宋" w:hAnsi="仿宋" w:eastAsia="仿宋" w:cs="仿宋"/>
          <w:color w:val="000000"/>
          <w:kern w:val="2"/>
          <w:sz w:val="21"/>
          <w:szCs w:val="21"/>
          <w:lang w:val="en-US" w:eastAsia="zh-CN" w:bidi="ar"/>
        </w:rPr>
        <w:t>年</w:t>
      </w:r>
      <w:r>
        <w:rPr>
          <w:rFonts w:hint="default" w:ascii="Times New Roman" w:hAnsi="Times New Roman" w:eastAsia="仿宋" w:cs="Times New Roman"/>
          <w:color w:val="000000"/>
          <w:kern w:val="2"/>
          <w:sz w:val="21"/>
          <w:szCs w:val="21"/>
          <w:lang w:val="en-US" w:eastAsia="zh-CN" w:bidi="ar"/>
        </w:rPr>
        <w:t xml:space="preserve">   </w:t>
      </w:r>
      <w:r>
        <w:rPr>
          <w:rFonts w:hint="default" w:ascii="仿宋" w:hAnsi="仿宋" w:eastAsia="仿宋" w:cs="仿宋"/>
          <w:color w:val="000000"/>
          <w:kern w:val="2"/>
          <w:sz w:val="21"/>
          <w:szCs w:val="21"/>
          <w:lang w:val="en-US" w:eastAsia="zh-CN" w:bidi="ar"/>
        </w:rPr>
        <w:t>月</w:t>
      </w:r>
      <w:r>
        <w:rPr>
          <w:rFonts w:hint="default" w:ascii="Times New Roman" w:hAnsi="Times New Roman" w:eastAsia="仿宋" w:cs="Times New Roman"/>
          <w:color w:val="000000"/>
          <w:kern w:val="2"/>
          <w:sz w:val="21"/>
          <w:szCs w:val="21"/>
          <w:lang w:val="en-US" w:eastAsia="zh-CN" w:bidi="ar"/>
        </w:rPr>
        <w:t xml:space="preserve">   </w:t>
      </w:r>
      <w:r>
        <w:rPr>
          <w:rFonts w:hint="default" w:ascii="仿宋" w:hAnsi="仿宋" w:eastAsia="仿宋" w:cs="仿宋"/>
          <w:color w:val="000000"/>
          <w:kern w:val="2"/>
          <w:sz w:val="21"/>
          <w:szCs w:val="21"/>
          <w:lang w:val="en-US" w:eastAsia="zh-CN" w:bidi="ar"/>
        </w:rPr>
        <w:t>日</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仿宋" w:cs="Times New Roman"/>
          <w:color w:val="000000"/>
          <w:kern w:val="2"/>
          <w:sz w:val="21"/>
          <w:szCs w:val="21"/>
        </w:rPr>
      </w:pPr>
      <w:r>
        <w:rPr>
          <w:rFonts w:hint="default" w:ascii="仿宋" w:hAnsi="仿宋" w:eastAsia="仿宋" w:cs="仿宋"/>
          <w:color w:val="000000"/>
          <w:kern w:val="2"/>
          <w:sz w:val="21"/>
          <w:szCs w:val="21"/>
          <w:lang w:val="en-US" w:eastAsia="zh-CN" w:bidi="ar"/>
        </w:rPr>
        <w:t>说明：</w:t>
      </w:r>
      <w:r>
        <w:rPr>
          <w:rFonts w:hint="default" w:ascii="Times New Roman" w:hAnsi="Times New Roman" w:eastAsia="仿宋" w:cs="Times New Roman"/>
          <w:color w:val="000000"/>
          <w:kern w:val="2"/>
          <w:sz w:val="21"/>
          <w:szCs w:val="21"/>
          <w:lang w:val="en-US" w:eastAsia="zh-CN" w:bidi="ar"/>
        </w:rPr>
        <w:t>1.</w:t>
      </w:r>
      <w:r>
        <w:rPr>
          <w:rFonts w:hint="default" w:ascii="仿宋" w:hAnsi="仿宋" w:eastAsia="仿宋" w:cs="仿宋"/>
          <w:color w:val="000000"/>
          <w:kern w:val="2"/>
          <w:sz w:val="21"/>
          <w:szCs w:val="21"/>
          <w:lang w:val="en-US" w:eastAsia="zh-CN" w:bidi="ar"/>
        </w:rPr>
        <w:t>申请单位需提供参加应急救援出动相关人员、设备的证明材料</w:t>
      </w:r>
      <w:r>
        <w:rPr>
          <w:rFonts w:hint="eastAsia" w:ascii="仿宋" w:hAnsi="仿宋" w:cs="仿宋"/>
          <w:color w:val="000000"/>
          <w:kern w:val="2"/>
          <w:sz w:val="21"/>
          <w:szCs w:val="21"/>
          <w:lang w:val="en-US" w:eastAsia="zh-CN" w:bidi="ar"/>
        </w:rPr>
        <w:t>。</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630" w:firstLineChars="300"/>
        <w:jc w:val="both"/>
        <w:textAlignment w:val="auto"/>
        <w:rPr>
          <w:rFonts w:hint="default" w:ascii="Times New Roman" w:hAnsi="Times New Roman" w:eastAsia="仿宋" w:cs="Times New Roman"/>
          <w:color w:val="000000"/>
          <w:kern w:val="2"/>
          <w:sz w:val="21"/>
          <w:szCs w:val="21"/>
        </w:rPr>
      </w:pPr>
      <w:r>
        <w:rPr>
          <w:rFonts w:hint="default" w:ascii="Times New Roman" w:hAnsi="Times New Roman" w:eastAsia="仿宋" w:cs="Times New Roman"/>
          <w:color w:val="000000"/>
          <w:kern w:val="2"/>
          <w:sz w:val="21"/>
          <w:szCs w:val="21"/>
          <w:lang w:val="en-US" w:eastAsia="zh-CN" w:bidi="ar"/>
        </w:rPr>
        <w:t>2.</w:t>
      </w:r>
      <w:r>
        <w:rPr>
          <w:rFonts w:hint="default" w:ascii="仿宋" w:hAnsi="仿宋" w:eastAsia="仿宋" w:cs="仿宋"/>
          <w:color w:val="000000"/>
          <w:kern w:val="2"/>
          <w:sz w:val="21"/>
          <w:szCs w:val="21"/>
          <w:lang w:val="en-US" w:eastAsia="zh-CN" w:bidi="ar"/>
        </w:rPr>
        <w:t>申请补偿资金需另附测算明细表。</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630" w:firstLineChars="300"/>
        <w:jc w:val="both"/>
        <w:textAlignment w:val="auto"/>
        <w:rPr>
          <w:rFonts w:hint="default" w:ascii="Times New Roman" w:hAnsi="Times New Roman" w:eastAsia="仿宋" w:cs="Times New Roman"/>
          <w:color w:val="000000"/>
          <w:kern w:val="2"/>
          <w:sz w:val="21"/>
          <w:szCs w:val="21"/>
        </w:rPr>
      </w:pPr>
      <w:r>
        <w:rPr>
          <w:rFonts w:hint="default" w:ascii="Times New Roman" w:hAnsi="Times New Roman" w:eastAsia="仿宋" w:cs="Times New Roman"/>
          <w:color w:val="000000"/>
          <w:kern w:val="2"/>
          <w:sz w:val="21"/>
          <w:szCs w:val="21"/>
          <w:lang w:val="en-US" w:eastAsia="zh-CN" w:bidi="ar"/>
        </w:rPr>
        <w:t>3.</w:t>
      </w:r>
      <w:r>
        <w:rPr>
          <w:rFonts w:hint="default" w:ascii="仿宋" w:hAnsi="仿宋" w:eastAsia="仿宋" w:cs="仿宋"/>
          <w:color w:val="000000"/>
          <w:kern w:val="2"/>
          <w:sz w:val="21"/>
          <w:szCs w:val="21"/>
          <w:lang w:val="en-US" w:eastAsia="zh-CN" w:bidi="ar"/>
        </w:rPr>
        <w:t>应急救援队伍需承诺无政府财政资金保障。</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630" w:firstLineChars="300"/>
        <w:jc w:val="both"/>
        <w:textAlignment w:val="auto"/>
        <w:rPr>
          <w:rFonts w:hint="default" w:ascii="Times New Roman" w:hAnsi="Times New Roman" w:eastAsia="仿宋" w:cs="Times New Roman"/>
          <w:color w:val="000000"/>
          <w:kern w:val="2"/>
          <w:sz w:val="21"/>
          <w:szCs w:val="21"/>
        </w:rPr>
      </w:pPr>
      <w:r>
        <w:rPr>
          <w:rFonts w:hint="default" w:ascii="Times New Roman" w:hAnsi="Times New Roman" w:eastAsia="仿宋" w:cs="Times New Roman"/>
          <w:color w:val="000000"/>
          <w:kern w:val="2"/>
          <w:sz w:val="21"/>
          <w:szCs w:val="21"/>
          <w:lang w:val="en-US" w:eastAsia="zh-CN" w:bidi="ar"/>
        </w:rPr>
        <w:t>4.</w:t>
      </w:r>
      <w:r>
        <w:rPr>
          <w:rFonts w:hint="eastAsia" w:ascii="Times New Roman" w:hAnsi="Times New Roman" w:eastAsia="仿宋" w:cs="Times New Roman"/>
          <w:color w:val="000000"/>
          <w:kern w:val="2"/>
          <w:sz w:val="21"/>
          <w:szCs w:val="21"/>
          <w:lang w:val="en-US" w:eastAsia="zh-CN" w:bidi="ar"/>
        </w:rPr>
        <w:t>人工补助</w:t>
      </w:r>
      <w:r>
        <w:rPr>
          <w:rFonts w:hint="default" w:ascii="仿宋" w:hAnsi="仿宋" w:eastAsia="仿宋" w:cs="仿宋"/>
          <w:color w:val="000000"/>
          <w:kern w:val="2"/>
          <w:sz w:val="21"/>
          <w:szCs w:val="21"/>
          <w:lang w:val="en-US" w:eastAsia="zh-CN" w:bidi="ar"/>
        </w:rPr>
        <w:t>费参照当地人工单价标准</w:t>
      </w:r>
      <w:r>
        <w:rPr>
          <w:rFonts w:hint="default" w:ascii="仿宋" w:hAnsi="仿宋" w:eastAsia="仿宋" w:cs="仿宋"/>
          <w:color w:val="auto"/>
          <w:kern w:val="2"/>
          <w:sz w:val="21"/>
          <w:szCs w:val="21"/>
          <w:lang w:val="en-US" w:eastAsia="zh-CN" w:bidi="ar"/>
        </w:rPr>
        <w:t>计</w:t>
      </w:r>
      <w:r>
        <w:rPr>
          <w:rFonts w:hint="default" w:ascii="仿宋" w:hAnsi="仿宋" w:eastAsia="仿宋" w:cs="仿宋"/>
          <w:color w:val="000000"/>
          <w:kern w:val="2"/>
          <w:sz w:val="21"/>
          <w:szCs w:val="21"/>
          <w:lang w:val="en-US" w:eastAsia="zh-CN" w:bidi="ar"/>
        </w:rPr>
        <w:t>算。</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60" w:lineRule="exact"/>
        <w:ind w:left="0" w:leftChars="0" w:right="0" w:rightChars="0" w:firstLine="630" w:firstLineChars="300"/>
        <w:jc w:val="both"/>
        <w:textAlignment w:val="auto"/>
        <w:rPr>
          <w:rFonts w:hint="default" w:ascii="仿宋" w:hAnsi="仿宋" w:eastAsia="仿宋" w:cs="仿宋"/>
          <w:color w:val="000000"/>
          <w:kern w:val="2"/>
          <w:sz w:val="21"/>
          <w:szCs w:val="21"/>
          <w:lang w:val="en-US" w:eastAsia="zh-CN" w:bidi="ar"/>
        </w:rPr>
      </w:pPr>
      <w:r>
        <w:rPr>
          <w:rFonts w:hint="default" w:ascii="Times New Roman" w:hAnsi="Times New Roman" w:eastAsia="仿宋" w:cs="Times New Roman"/>
          <w:color w:val="000000"/>
          <w:kern w:val="2"/>
          <w:sz w:val="21"/>
          <w:szCs w:val="21"/>
          <w:lang w:val="en-US" w:eastAsia="zh-CN" w:bidi="ar"/>
        </w:rPr>
        <w:t>5.</w:t>
      </w:r>
      <w:r>
        <w:rPr>
          <w:rFonts w:hint="default" w:ascii="仿宋" w:hAnsi="仿宋" w:eastAsia="仿宋" w:cs="仿宋"/>
          <w:color w:val="000000"/>
          <w:kern w:val="2"/>
          <w:sz w:val="21"/>
          <w:szCs w:val="21"/>
          <w:lang w:val="en-US" w:eastAsia="zh-CN" w:bidi="ar"/>
        </w:rPr>
        <w:t>住宿费参照公务员差旅住宿费标准计算。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319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50" w:lineRule="exact"/>
      <w:ind w:firstLine="632" w:firstLineChars="200"/>
      <w:jc w:val="both"/>
    </w:pPr>
    <w:rPr>
      <w:rFonts w:ascii="Times New Roman" w:hAnsi="Times New Roman" w:eastAsia="仿宋" w:cs="仿宋"/>
      <w:kern w:val="2"/>
      <w:sz w:val="32"/>
      <w:szCs w:val="32"/>
      <w:lang w:val="en-US" w:eastAsia="zh-CN" w:bidi="ar-SA"/>
    </w:rPr>
  </w:style>
  <w:style w:type="character" w:default="1" w:styleId="5">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6">
    <w:name w:val="15"/>
    <w:basedOn w:val="5"/>
    <w:qFormat/>
    <w:uiPriority w:val="0"/>
    <w:rPr>
      <w:rFonts w:hint="default" w:ascii="Times New Roman" w:hAnsi="Times New Roman" w:eastAsia="仿宋" w:cs="Times New Roman"/>
      <w:b/>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2010-12-11T09:55:55Z</dcterms:created>
  <dc:creator>Administrator</dc:creator>
  <cp:lastModifiedBy>Administrator</cp:lastModifiedBy>
  <dcterms:modified xsi:type="dcterms:W3CDTF">2010-12-11T09:56:28Z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