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eastAsia="微软雅黑"/>
          <w:color w:val="000000"/>
          <w:sz w:val="36"/>
          <w:szCs w:val="36"/>
        </w:rPr>
      </w:pPr>
      <w:r>
        <w:rPr>
          <w:rFonts w:hint="eastAsia" w:ascii="微软雅黑" w:hAnsi="微软雅黑" w:eastAsia="微软雅黑" w:cs="微软雅黑"/>
          <w:color w:val="000000"/>
          <w:sz w:val="36"/>
          <w:szCs w:val="36"/>
        </w:rPr>
        <w:t>拟提名四川省科技进步奖公示信息</w:t>
      </w:r>
      <w:r>
        <w:rPr>
          <w:rFonts w:hint="eastAsia" w:ascii="微软雅黑" w:eastAsia="微软雅黑"/>
          <w:color w:val="000000"/>
          <w:sz w:val="36"/>
          <w:szCs w:val="36"/>
        </w:rPr>
        <w:t>——科技进步类</w:t>
      </w:r>
    </w:p>
    <w:p>
      <w:pPr>
        <w:rPr>
          <w:rFonts w:ascii="黑体" w:hAnsi="黑体" w:eastAsia="黑体"/>
          <w:color w:val="000000"/>
          <w:szCs w:val="32"/>
        </w:rPr>
      </w:pPr>
      <w:r>
        <w:rPr>
          <w:rFonts w:hint="eastAsia" w:ascii="黑体" w:hAnsi="黑体" w:eastAsia="黑体"/>
          <w:color w:val="000000"/>
          <w:szCs w:val="32"/>
        </w:rPr>
        <w:t>一</w:t>
      </w:r>
      <w:r>
        <w:rPr>
          <w:rFonts w:ascii="黑体" w:hAnsi="黑体" w:eastAsia="黑体"/>
          <w:color w:val="000000"/>
          <w:szCs w:val="32"/>
        </w:rPr>
        <w:t>、项目名称</w:t>
      </w:r>
    </w:p>
    <w:p>
      <w:pPr>
        <w:ind w:firstLine="560" w:firstLineChars="200"/>
        <w:rPr>
          <w:rFonts w:hint="eastAsia" w:ascii="宋体" w:hAnsi="宋体" w:eastAsia="宋体" w:cs="Times New Roman"/>
          <w:color w:val="000000"/>
          <w:sz w:val="28"/>
        </w:rPr>
      </w:pPr>
      <w:r>
        <w:rPr>
          <w:rFonts w:hint="eastAsia" w:ascii="宋体" w:hAnsi="宋体" w:eastAsia="宋体" w:cs="Times New Roman"/>
          <w:color w:val="000000"/>
          <w:sz w:val="28"/>
        </w:rPr>
        <w:t>受暗河水威胁回采工作面水害防治技术研究</w:t>
      </w:r>
    </w:p>
    <w:p>
      <w:pPr>
        <w:rPr>
          <w:rFonts w:ascii="黑体" w:hAnsi="黑体" w:eastAsia="黑体"/>
          <w:color w:val="000000"/>
          <w:szCs w:val="32"/>
        </w:rPr>
      </w:pPr>
      <w:r>
        <w:rPr>
          <w:rFonts w:hint="eastAsia" w:ascii="黑体" w:hAnsi="黑体" w:eastAsia="黑体"/>
          <w:color w:val="000000"/>
          <w:szCs w:val="32"/>
        </w:rPr>
        <w:t>二</w:t>
      </w:r>
      <w:r>
        <w:rPr>
          <w:rFonts w:ascii="黑体" w:hAnsi="黑体" w:eastAsia="黑体"/>
          <w:color w:val="000000"/>
          <w:szCs w:val="32"/>
        </w:rPr>
        <w:t>、</w:t>
      </w:r>
      <w:r>
        <w:rPr>
          <w:rFonts w:hint="eastAsia" w:ascii="黑体" w:hAnsi="黑体" w:eastAsia="黑体"/>
          <w:color w:val="000000"/>
          <w:szCs w:val="32"/>
        </w:rPr>
        <w:t>提名者及提名意见</w:t>
      </w:r>
    </w:p>
    <w:p>
      <w:pPr>
        <w:ind w:firstLine="562" w:firstLineChars="200"/>
        <w:rPr>
          <w:rFonts w:ascii="宋体" w:hAnsi="宋体" w:eastAsia="宋体"/>
          <w:color w:val="000000"/>
          <w:sz w:val="28"/>
        </w:rPr>
      </w:pPr>
      <w:r>
        <w:rPr>
          <w:rFonts w:ascii="宋体" w:hAnsi="宋体" w:eastAsia="宋体"/>
          <w:b/>
          <w:color w:val="000000"/>
          <w:sz w:val="28"/>
        </w:rPr>
        <w:t>提名单位</w:t>
      </w:r>
      <w:r>
        <w:rPr>
          <w:rFonts w:hint="eastAsia" w:ascii="宋体" w:hAnsi="宋体" w:eastAsia="宋体"/>
          <w:b/>
          <w:color w:val="000000"/>
          <w:sz w:val="28"/>
        </w:rPr>
        <w:t>：</w:t>
      </w:r>
      <w:r>
        <w:rPr>
          <w:rFonts w:hint="eastAsia" w:ascii="宋体" w:hAnsi="宋体" w:eastAsia="宋体"/>
          <w:color w:val="000000"/>
          <w:sz w:val="28"/>
        </w:rPr>
        <w:t>四川应急管理厅</w:t>
      </w:r>
    </w:p>
    <w:p>
      <w:pPr>
        <w:keepNext w:val="0"/>
        <w:keepLines w:val="0"/>
        <w:widowControl/>
        <w:suppressLineNumbers w:val="0"/>
        <w:ind w:firstLine="562" w:firstLineChars="200"/>
        <w:jc w:val="left"/>
        <w:rPr>
          <w:rFonts w:hint="eastAsia" w:ascii="宋体" w:hAnsi="宋体" w:eastAsia="宋体"/>
          <w:color w:val="000000"/>
          <w:sz w:val="28"/>
          <w:lang w:val="en-US" w:eastAsia="zh-CN"/>
        </w:rPr>
      </w:pPr>
      <w:r>
        <w:rPr>
          <w:rFonts w:hint="eastAsia" w:ascii="宋体" w:hAnsi="宋体" w:eastAsia="宋体"/>
          <w:b/>
          <w:color w:val="000000"/>
          <w:sz w:val="28"/>
        </w:rPr>
        <w:t>提名意见：</w:t>
      </w:r>
      <w:r>
        <w:rPr>
          <w:rFonts w:hint="eastAsia" w:ascii="宋体" w:hAnsi="宋体" w:eastAsia="宋体"/>
          <w:color w:val="000000"/>
          <w:sz w:val="28"/>
          <w:lang w:val="en-US" w:eastAsia="zh-CN"/>
        </w:rPr>
        <w:t>项目以四川华蓥山龙滩煤矿为研究背景，采用理论研究分析、现场实测论证的方法，研究了受暗河水威胁回采工作面的水害防治关键技术，提出岩溶矿井“导水裂隙带”的高度经验计算方法，解决了钻探高程上控制设计难题;提出异时、异位的煤矿回采工作面水文探查技术，查明了工作面煤层顶板导水裂隙带范围内的水文地质情况，研发了一套采煤工作面水害敏感区域防爆钻探关键装备，获取了敏感区域水流量特征。在对回采工作面暗河水分布情况综合分析的基础上，对其危险性进行了科学评价，制定了工作面安全开采的综合防治水方案，该方案的实施保证了工作面安全生产，同时为后期开采区域水害防治提供了技术支撑。项目对增强煤矿防治水工作具有重要意义，经济社会效益显著。</w:t>
      </w:r>
      <w:bookmarkStart w:id="0" w:name="_GoBack"/>
      <w:bookmarkEnd w:id="0"/>
    </w:p>
    <w:p>
      <w:pPr>
        <w:keepNext w:val="0"/>
        <w:keepLines w:val="0"/>
        <w:widowControl/>
        <w:suppressLineNumbers w:val="0"/>
        <w:ind w:firstLine="560" w:firstLineChars="200"/>
        <w:jc w:val="left"/>
        <w:rPr>
          <w:rFonts w:ascii="宋体" w:hAnsi="宋体" w:eastAsia="宋体"/>
          <w:color w:val="000000"/>
          <w:sz w:val="28"/>
        </w:rPr>
      </w:pPr>
      <w:r>
        <w:rPr>
          <w:rFonts w:hint="eastAsia" w:ascii="宋体" w:hAnsi="宋体" w:eastAsia="宋体"/>
          <w:color w:val="000000"/>
          <w:sz w:val="28"/>
          <w:lang w:val="en-US" w:eastAsia="zh-CN"/>
        </w:rPr>
        <w:t>提名该项目为2023年度四川省科学技术进步奖。</w:t>
      </w:r>
    </w:p>
    <w:p>
      <w:pPr>
        <w:rPr>
          <w:rFonts w:ascii="黑体" w:hAnsi="黑体" w:eastAsia="黑体"/>
          <w:color w:val="000000"/>
          <w:szCs w:val="32"/>
        </w:rPr>
      </w:pPr>
      <w:r>
        <w:rPr>
          <w:rFonts w:hint="eastAsia" w:ascii="黑体" w:hAnsi="黑体" w:eastAsia="黑体"/>
          <w:color w:val="000000"/>
          <w:szCs w:val="32"/>
        </w:rPr>
        <w:t>三</w:t>
      </w:r>
      <w:r>
        <w:rPr>
          <w:rFonts w:ascii="黑体" w:hAnsi="黑体" w:eastAsia="黑体"/>
          <w:color w:val="000000"/>
          <w:szCs w:val="32"/>
        </w:rPr>
        <w:t>、项目简介</w:t>
      </w:r>
    </w:p>
    <w:p>
      <w:pPr>
        <w:ind w:firstLine="560" w:firstLineChars="200"/>
        <w:rPr>
          <w:rFonts w:hint="eastAsia" w:ascii="宋体" w:hAnsi="宋体" w:eastAsia="宋体"/>
          <w:color w:val="000000"/>
          <w:sz w:val="28"/>
        </w:rPr>
      </w:pPr>
      <w:r>
        <w:rPr>
          <w:rFonts w:hint="eastAsia" w:ascii="宋体" w:hAnsi="宋体" w:eastAsia="宋体"/>
          <w:color w:val="000000"/>
          <w:sz w:val="28"/>
        </w:rPr>
        <w:t>水体下采煤的保护对象主要是矿井本身，其主要任务就是防止溃水、溃砂或超限涌水，保证矿井安全生产。另一方面则是对水资源的保护，以免遭受井下开采的不良影响。根据2008年由四川省煤田地质工程勘察设计研究院提交的《四川省华蓥山矿区龙滩井田水文地质补充勘查报告》，</w:t>
      </w:r>
      <w:r>
        <w:rPr>
          <w:rFonts w:hint="eastAsia" w:ascii="宋体" w:hAnsi="宋体" w:eastAsia="宋体"/>
          <w:color w:val="000000"/>
          <w:sz w:val="28"/>
          <w:lang w:val="en-US" w:eastAsia="zh-CN"/>
        </w:rPr>
        <w:t>采煤工作面</w:t>
      </w:r>
      <w:r>
        <w:rPr>
          <w:rFonts w:hint="eastAsia" w:ascii="宋体" w:hAnsi="宋体" w:eastAsia="宋体"/>
          <w:color w:val="000000"/>
          <w:sz w:val="28"/>
        </w:rPr>
        <w:t>3122</w:t>
      </w:r>
      <w:r>
        <w:rPr>
          <w:rFonts w:hint="eastAsia" w:ascii="宋体" w:hAnsi="宋体" w:eastAsia="宋体"/>
          <w:color w:val="000000"/>
          <w:sz w:val="28"/>
          <w:lang w:val="en-US" w:eastAsia="zh-CN"/>
        </w:rPr>
        <w:t>N</w:t>
      </w:r>
      <w:r>
        <w:rPr>
          <w:rFonts w:hint="eastAsia" w:ascii="宋体" w:hAnsi="宋体" w:eastAsia="宋体"/>
          <w:color w:val="000000"/>
          <w:sz w:val="28"/>
        </w:rPr>
        <w:t>顶部自南向北发育一条“水洞-水源头”地下暗河，横贯整个工作面，回采存在突水威胁性极大，国家2018年9月1日颁布实施的《煤矿防治水细则》第84、85、86条规定：“在基岩含水层（体）或者含水断裂带下开采时，应当对开采前后覆岩的渗透性及含水层之间的水力联系进行分析评价，确定采后留设防隔水煤（岩）柱或者采用疏干方法保证安全开采。同时为了合理的留设防隔水煤（岩）柱，应当对开采煤层上覆岩层进行专门的水文地质工程地质勘探”，鉴此，在3122北回采工作面受顶板暗河水威胁、工作面贸然回采存在极高水害风险及国家防治水相关规定要求的背景下，查明3122北回采工作面受岩溶暗河的安全威胁程度及开展综合防治水技术研究攻关迫在眉睫。</w:t>
      </w:r>
    </w:p>
    <w:p>
      <w:pPr>
        <w:ind w:firstLine="560" w:firstLineChars="200"/>
        <w:rPr>
          <w:rFonts w:hint="eastAsia" w:ascii="宋体" w:hAnsi="宋体" w:eastAsia="宋体" w:cs="Times New Roman"/>
          <w:color w:val="000000"/>
          <w:sz w:val="28"/>
        </w:rPr>
      </w:pPr>
      <w:r>
        <w:rPr>
          <w:rFonts w:hint="eastAsia" w:ascii="宋体" w:hAnsi="宋体" w:eastAsia="宋体" w:cs="Times New Roman"/>
          <w:color w:val="000000"/>
          <w:sz w:val="28"/>
          <w:lang w:val="en-US" w:eastAsia="zh-CN"/>
        </w:rPr>
        <w:t>该项目</w:t>
      </w:r>
      <w:r>
        <w:rPr>
          <w:rFonts w:hint="eastAsia" w:ascii="宋体" w:hAnsi="宋体" w:eastAsia="宋体" w:cs="Times New Roman"/>
          <w:color w:val="000000"/>
          <w:sz w:val="28"/>
        </w:rPr>
        <w:t>采用理论研究分析、现场实测论证的方法，研究了受暗河水威胁回采工作面</w:t>
      </w:r>
      <w:r>
        <w:rPr>
          <w:rFonts w:hint="eastAsia" w:ascii="宋体" w:hAnsi="宋体" w:eastAsia="宋体" w:cs="Times New Roman"/>
          <w:color w:val="000000"/>
          <w:sz w:val="28"/>
          <w:lang w:val="en-US" w:eastAsia="zh-CN"/>
        </w:rPr>
        <w:t>的</w:t>
      </w:r>
      <w:r>
        <w:rPr>
          <w:rFonts w:hint="eastAsia" w:ascii="宋体" w:hAnsi="宋体" w:eastAsia="宋体" w:cs="Times New Roman"/>
          <w:color w:val="000000"/>
          <w:sz w:val="28"/>
        </w:rPr>
        <w:t>水害防治关键技术</w:t>
      </w:r>
      <w:r>
        <w:rPr>
          <w:rFonts w:hint="eastAsia" w:ascii="宋体" w:hAnsi="宋体" w:eastAsia="宋体" w:cs="Times New Roman"/>
          <w:color w:val="000000"/>
          <w:sz w:val="28"/>
          <w:lang w:eastAsia="zh-CN"/>
        </w:rPr>
        <w:t>，</w:t>
      </w:r>
      <w:r>
        <w:rPr>
          <w:rFonts w:hint="eastAsia" w:ascii="宋体" w:hAnsi="宋体" w:eastAsia="宋体" w:cs="Times New Roman"/>
          <w:color w:val="000000"/>
          <w:sz w:val="28"/>
          <w:lang w:val="en-US" w:eastAsia="zh-CN"/>
        </w:rPr>
        <w:t>并应用在受暗河水威胁回采工作面的水害防治中，</w:t>
      </w:r>
      <w:r>
        <w:rPr>
          <w:rFonts w:hint="eastAsia" w:ascii="宋体" w:hAnsi="宋体" w:eastAsia="宋体" w:cs="Times New Roman"/>
          <w:color w:val="000000"/>
          <w:sz w:val="28"/>
          <w:lang w:eastAsia="zh-CN"/>
        </w:rPr>
        <w:t>项目取得了以下主要技术创新</w:t>
      </w:r>
      <w:r>
        <w:rPr>
          <w:rFonts w:hint="eastAsia" w:ascii="宋体" w:hAnsi="宋体" w:eastAsia="宋体" w:cs="Times New Roman"/>
          <w:color w:val="000000"/>
          <w:sz w:val="28"/>
        </w:rPr>
        <w:t>：</w:t>
      </w:r>
    </w:p>
    <w:p>
      <w:pPr>
        <w:ind w:firstLine="560" w:firstLineChars="200"/>
        <w:rPr>
          <w:rFonts w:hint="eastAsia" w:ascii="宋体" w:hAnsi="宋体" w:eastAsia="宋体" w:cs="Times New Roman"/>
          <w:color w:val="000000"/>
          <w:sz w:val="28"/>
          <w:lang w:val="en-US" w:eastAsia="zh-CN"/>
        </w:rPr>
      </w:pPr>
      <w:r>
        <w:rPr>
          <w:rFonts w:hint="eastAsia" w:ascii="宋体" w:hAnsi="宋体" w:eastAsia="宋体" w:cs="Times New Roman"/>
          <w:color w:val="000000"/>
          <w:sz w:val="28"/>
          <w:lang w:val="en-US" w:eastAsia="zh-CN"/>
        </w:rPr>
        <w:t>（1）提出了岩溶矿井“导水裂隙带”的高度经验计算方法，为制定受暗河水威胁采煤工作面水害探查方案，解决钻探高程上控制设计难题，提供了技术支撑。</w:t>
      </w:r>
    </w:p>
    <w:p>
      <w:pPr>
        <w:ind w:firstLine="560" w:firstLineChars="200"/>
        <w:rPr>
          <w:rFonts w:hint="eastAsia" w:ascii="宋体" w:hAnsi="宋体" w:eastAsia="宋体" w:cs="Times New Roman"/>
          <w:color w:val="000000"/>
          <w:sz w:val="28"/>
          <w:lang w:val="en-US" w:eastAsia="zh-CN"/>
        </w:rPr>
      </w:pPr>
      <w:r>
        <w:rPr>
          <w:rFonts w:hint="eastAsia" w:ascii="宋体" w:hAnsi="宋体" w:eastAsia="宋体" w:cs="Times New Roman"/>
          <w:color w:val="000000"/>
          <w:sz w:val="28"/>
          <w:lang w:val="en-US" w:eastAsia="zh-CN"/>
        </w:rPr>
        <w:t>（2）提出了一套异时、异位的煤矿回采工作面水文探查技术，查明了工作面煤层顶板导水裂隙带范围内的水文地质情况。</w:t>
      </w:r>
    </w:p>
    <w:p>
      <w:pPr>
        <w:ind w:firstLine="560" w:firstLineChars="200"/>
        <w:rPr>
          <w:rFonts w:hint="eastAsia" w:ascii="宋体" w:hAnsi="宋体" w:eastAsia="宋体" w:cs="Times New Roman"/>
          <w:color w:val="000000"/>
          <w:sz w:val="28"/>
          <w:lang w:val="en-US" w:eastAsia="zh-CN"/>
        </w:rPr>
      </w:pPr>
      <w:r>
        <w:rPr>
          <w:rFonts w:hint="eastAsia" w:ascii="宋体" w:hAnsi="宋体" w:eastAsia="宋体" w:cs="Times New Roman"/>
          <w:color w:val="000000"/>
          <w:sz w:val="28"/>
          <w:lang w:val="en-US" w:eastAsia="zh-CN"/>
        </w:rPr>
        <w:t>（3）研发了一套采煤工作面水害敏感区域防爆钻探关键装备，用于查验工作面单点水害敏感区域水流量。</w:t>
      </w:r>
    </w:p>
    <w:p>
      <w:pPr>
        <w:ind w:firstLine="560" w:firstLineChars="200"/>
        <w:rPr>
          <w:rFonts w:hint="eastAsia" w:ascii="宋体" w:hAnsi="宋体" w:eastAsia="宋体" w:cs="Times New Roman"/>
          <w:color w:val="000000"/>
          <w:sz w:val="28"/>
          <w:lang w:val="en-US" w:eastAsia="zh-CN"/>
        </w:rPr>
      </w:pPr>
      <w:r>
        <w:rPr>
          <w:rFonts w:hint="eastAsia" w:ascii="宋体" w:hAnsi="宋体" w:eastAsia="宋体" w:cs="Times New Roman"/>
          <w:color w:val="000000"/>
          <w:sz w:val="28"/>
          <w:lang w:val="en-US" w:eastAsia="zh-CN"/>
        </w:rPr>
        <w:t>该项目获得授权实用新型专利3项。研究成果在四川多个矿区进行了推广应用，有效地保障了回采安全，杜绝了水害事故的发生，改善了职工对水的恐惧心理，维护了矿区的和谐、稳定，项目经济效益和社会安全效益显著，在类似矿井具有广泛推广应用价值。经专家评价项目成果达到国内领先水平。</w:t>
      </w:r>
    </w:p>
    <w:p>
      <w:pPr>
        <w:numPr>
          <w:ilvl w:val="0"/>
          <w:numId w:val="1"/>
        </w:numPr>
        <w:rPr>
          <w:rFonts w:ascii="黑体" w:hAnsi="黑体" w:eastAsia="黑体"/>
          <w:color w:val="000000"/>
          <w:szCs w:val="32"/>
        </w:rPr>
      </w:pPr>
      <w:r>
        <w:rPr>
          <w:rFonts w:ascii="黑体" w:hAnsi="黑体" w:eastAsia="黑体"/>
          <w:color w:val="000000"/>
          <w:szCs w:val="32"/>
        </w:rPr>
        <w:t>主要知识产权和标准规范等目录</w:t>
      </w:r>
    </w:p>
    <w:tbl>
      <w:tblPr>
        <w:tblStyle w:val="10"/>
        <w:tblW w:w="86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269"/>
        <w:gridCol w:w="709"/>
        <w:gridCol w:w="851"/>
        <w:gridCol w:w="850"/>
        <w:gridCol w:w="992"/>
        <w:gridCol w:w="1134"/>
        <w:gridCol w:w="1276"/>
        <w:gridCol w:w="8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 w:hRule="atLeast"/>
          <w:jc w:val="center"/>
        </w:trPr>
        <w:tc>
          <w:tcPr>
            <w:tcW w:w="667" w:type="dxa"/>
            <w:vAlign w:val="center"/>
          </w:tcPr>
          <w:p>
            <w:pPr>
              <w:adjustRightInd w:val="0"/>
              <w:snapToGrid w:val="0"/>
              <w:rPr>
                <w:rFonts w:ascii="宋体" w:hAnsi="宋体" w:eastAsia="宋体"/>
                <w:sz w:val="22"/>
                <w:szCs w:val="15"/>
              </w:rPr>
            </w:pPr>
            <w:r>
              <w:rPr>
                <w:rFonts w:ascii="宋体" w:hAnsi="宋体" w:eastAsia="宋体"/>
                <w:sz w:val="22"/>
                <w:szCs w:val="15"/>
              </w:rPr>
              <w:t>知识产权（标准）类别</w:t>
            </w:r>
          </w:p>
        </w:tc>
        <w:tc>
          <w:tcPr>
            <w:tcW w:w="1269" w:type="dxa"/>
            <w:vAlign w:val="center"/>
          </w:tcPr>
          <w:p>
            <w:pPr>
              <w:adjustRightInd w:val="0"/>
              <w:snapToGrid w:val="0"/>
              <w:rPr>
                <w:rFonts w:ascii="宋体" w:hAnsi="宋体" w:eastAsia="宋体"/>
                <w:sz w:val="22"/>
                <w:szCs w:val="15"/>
              </w:rPr>
            </w:pPr>
            <w:r>
              <w:rPr>
                <w:rFonts w:ascii="宋体" w:hAnsi="宋体" w:eastAsia="宋体"/>
                <w:sz w:val="22"/>
                <w:szCs w:val="15"/>
              </w:rPr>
              <w:t>知识产权（标准）具体名称</w:t>
            </w:r>
          </w:p>
        </w:tc>
        <w:tc>
          <w:tcPr>
            <w:tcW w:w="709" w:type="dxa"/>
            <w:vAlign w:val="center"/>
          </w:tcPr>
          <w:p>
            <w:pPr>
              <w:adjustRightInd w:val="0"/>
              <w:snapToGrid w:val="0"/>
              <w:rPr>
                <w:rFonts w:ascii="宋体" w:hAnsi="宋体" w:eastAsia="宋体"/>
                <w:sz w:val="22"/>
                <w:szCs w:val="15"/>
              </w:rPr>
            </w:pPr>
            <w:r>
              <w:rPr>
                <w:rFonts w:ascii="宋体" w:hAnsi="宋体" w:eastAsia="宋体"/>
                <w:sz w:val="22"/>
                <w:szCs w:val="15"/>
              </w:rPr>
              <w:t>国家</w:t>
            </w:r>
          </w:p>
          <w:p>
            <w:pPr>
              <w:adjustRightInd w:val="0"/>
              <w:snapToGrid w:val="0"/>
              <w:rPr>
                <w:rFonts w:ascii="宋体" w:hAnsi="宋体" w:eastAsia="宋体"/>
                <w:sz w:val="22"/>
                <w:szCs w:val="15"/>
              </w:rPr>
            </w:pPr>
            <w:r>
              <w:rPr>
                <w:rFonts w:ascii="宋体" w:hAnsi="宋体" w:eastAsia="宋体"/>
                <w:sz w:val="22"/>
                <w:szCs w:val="15"/>
              </w:rPr>
              <w:t>（地区）</w:t>
            </w:r>
          </w:p>
        </w:tc>
        <w:tc>
          <w:tcPr>
            <w:tcW w:w="851" w:type="dxa"/>
            <w:vAlign w:val="center"/>
          </w:tcPr>
          <w:p>
            <w:pPr>
              <w:adjustRightInd w:val="0"/>
              <w:snapToGrid w:val="0"/>
              <w:rPr>
                <w:rFonts w:ascii="宋体" w:hAnsi="宋体" w:eastAsia="宋体"/>
                <w:sz w:val="22"/>
                <w:szCs w:val="15"/>
              </w:rPr>
            </w:pPr>
            <w:r>
              <w:rPr>
                <w:rFonts w:ascii="宋体" w:hAnsi="宋体" w:eastAsia="宋体"/>
                <w:sz w:val="22"/>
                <w:szCs w:val="15"/>
              </w:rPr>
              <w:t>授权号（标准编号）</w:t>
            </w:r>
          </w:p>
        </w:tc>
        <w:tc>
          <w:tcPr>
            <w:tcW w:w="850" w:type="dxa"/>
            <w:vAlign w:val="center"/>
          </w:tcPr>
          <w:p>
            <w:pPr>
              <w:adjustRightInd w:val="0"/>
              <w:snapToGrid w:val="0"/>
              <w:rPr>
                <w:rFonts w:ascii="宋体" w:hAnsi="宋体" w:eastAsia="宋体"/>
                <w:sz w:val="22"/>
                <w:szCs w:val="15"/>
              </w:rPr>
            </w:pPr>
            <w:r>
              <w:rPr>
                <w:rFonts w:ascii="宋体" w:hAnsi="宋体" w:eastAsia="宋体"/>
                <w:sz w:val="22"/>
                <w:szCs w:val="15"/>
              </w:rPr>
              <w:t>授权（标准发布）日期</w:t>
            </w:r>
          </w:p>
        </w:tc>
        <w:tc>
          <w:tcPr>
            <w:tcW w:w="992" w:type="dxa"/>
            <w:vAlign w:val="center"/>
          </w:tcPr>
          <w:p>
            <w:pPr>
              <w:adjustRightInd w:val="0"/>
              <w:snapToGrid w:val="0"/>
              <w:rPr>
                <w:rFonts w:hint="eastAsia" w:ascii="宋体" w:hAnsi="宋体" w:eastAsia="宋体"/>
                <w:sz w:val="22"/>
                <w:szCs w:val="15"/>
                <w:lang w:eastAsia="zh-CN"/>
              </w:rPr>
            </w:pPr>
            <w:r>
              <w:rPr>
                <w:rFonts w:ascii="宋体" w:hAnsi="宋体" w:eastAsia="宋体"/>
                <w:sz w:val="22"/>
                <w:szCs w:val="15"/>
              </w:rPr>
              <w:t>证书编号</w:t>
            </w:r>
          </w:p>
          <w:p>
            <w:pPr>
              <w:adjustRightInd w:val="0"/>
              <w:snapToGrid w:val="0"/>
              <w:rPr>
                <w:rFonts w:ascii="宋体" w:hAnsi="宋体" w:eastAsia="宋体"/>
                <w:sz w:val="22"/>
                <w:szCs w:val="15"/>
              </w:rPr>
            </w:pPr>
            <w:r>
              <w:rPr>
                <w:rFonts w:ascii="宋体" w:hAnsi="宋体" w:eastAsia="宋体"/>
                <w:sz w:val="22"/>
                <w:szCs w:val="15"/>
              </w:rPr>
              <w:t>（标准批准发布部门）</w:t>
            </w:r>
          </w:p>
        </w:tc>
        <w:tc>
          <w:tcPr>
            <w:tcW w:w="1134" w:type="dxa"/>
            <w:vAlign w:val="center"/>
          </w:tcPr>
          <w:p>
            <w:pPr>
              <w:adjustRightInd w:val="0"/>
              <w:snapToGrid w:val="0"/>
              <w:rPr>
                <w:rFonts w:ascii="宋体" w:hAnsi="宋体" w:eastAsia="宋体"/>
                <w:sz w:val="22"/>
                <w:szCs w:val="15"/>
              </w:rPr>
            </w:pPr>
            <w:r>
              <w:rPr>
                <w:rFonts w:ascii="宋体" w:hAnsi="宋体" w:eastAsia="宋体"/>
                <w:sz w:val="22"/>
                <w:szCs w:val="15"/>
              </w:rPr>
              <w:t>权利人（标准起草单位）</w:t>
            </w:r>
          </w:p>
        </w:tc>
        <w:tc>
          <w:tcPr>
            <w:tcW w:w="1276" w:type="dxa"/>
            <w:vAlign w:val="center"/>
          </w:tcPr>
          <w:p>
            <w:pPr>
              <w:adjustRightInd w:val="0"/>
              <w:snapToGrid w:val="0"/>
              <w:rPr>
                <w:rFonts w:ascii="宋体" w:hAnsi="宋体" w:eastAsia="宋体"/>
                <w:sz w:val="22"/>
                <w:szCs w:val="15"/>
              </w:rPr>
            </w:pPr>
            <w:r>
              <w:rPr>
                <w:rFonts w:ascii="宋体" w:hAnsi="宋体" w:eastAsia="宋体"/>
                <w:sz w:val="22"/>
                <w:szCs w:val="15"/>
              </w:rPr>
              <w:t>发明人（标准起草人）</w:t>
            </w:r>
          </w:p>
        </w:tc>
        <w:tc>
          <w:tcPr>
            <w:tcW w:w="891" w:type="dxa"/>
            <w:vAlign w:val="center"/>
          </w:tcPr>
          <w:p>
            <w:pPr>
              <w:adjustRightInd w:val="0"/>
              <w:snapToGrid w:val="0"/>
              <w:rPr>
                <w:rFonts w:ascii="宋体" w:hAnsi="宋体" w:eastAsia="宋体"/>
                <w:sz w:val="22"/>
                <w:szCs w:val="15"/>
              </w:rPr>
            </w:pPr>
            <w:r>
              <w:rPr>
                <w:rFonts w:ascii="宋体" w:hAnsi="宋体" w:eastAsia="宋体"/>
                <w:sz w:val="22"/>
                <w:szCs w:val="15"/>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67"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实用新型专利</w:t>
            </w:r>
          </w:p>
        </w:tc>
        <w:tc>
          <w:tcPr>
            <w:tcW w:w="1269" w:type="dxa"/>
            <w:vAlign w:val="center"/>
          </w:tcPr>
          <w:p>
            <w:pPr>
              <w:adjustRightInd w:val="0"/>
              <w:snapToGrid w:val="0"/>
              <w:rPr>
                <w:rFonts w:ascii="宋体" w:hAnsi="宋体" w:eastAsia="宋体"/>
                <w:sz w:val="22"/>
                <w:szCs w:val="15"/>
              </w:rPr>
            </w:pPr>
            <w:r>
              <w:rPr>
                <w:rFonts w:hint="eastAsia" w:ascii="宋体" w:hAnsi="宋体" w:eastAsia="宋体"/>
                <w:sz w:val="22"/>
                <w:szCs w:val="15"/>
              </w:rPr>
              <w:t>一种采区综合防治水钻探装置</w:t>
            </w:r>
          </w:p>
        </w:tc>
        <w:tc>
          <w:tcPr>
            <w:tcW w:w="709" w:type="dxa"/>
            <w:vAlign w:val="center"/>
          </w:tcPr>
          <w:p>
            <w:pPr>
              <w:adjustRightInd w:val="0"/>
              <w:snapToGrid w:val="0"/>
              <w:jc w:val="center"/>
              <w:rPr>
                <w:rFonts w:ascii="宋体" w:hAnsi="宋体" w:eastAsia="宋体"/>
                <w:sz w:val="22"/>
                <w:szCs w:val="15"/>
              </w:rPr>
            </w:pPr>
            <w:r>
              <w:rPr>
                <w:rFonts w:ascii="宋体" w:hAnsi="宋体" w:eastAsia="宋体"/>
                <w:sz w:val="22"/>
                <w:szCs w:val="15"/>
              </w:rPr>
              <w:t>中国</w:t>
            </w:r>
          </w:p>
        </w:tc>
        <w:tc>
          <w:tcPr>
            <w:tcW w:w="851"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ZL202122294025.5</w:t>
            </w:r>
          </w:p>
        </w:tc>
        <w:tc>
          <w:tcPr>
            <w:tcW w:w="850"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2022.03.18</w:t>
            </w:r>
          </w:p>
        </w:tc>
        <w:tc>
          <w:tcPr>
            <w:tcW w:w="992" w:type="dxa"/>
            <w:vAlign w:val="center"/>
          </w:tcPr>
          <w:p>
            <w:pPr>
              <w:adjustRightInd w:val="0"/>
              <w:snapToGrid w:val="0"/>
              <w:jc w:val="left"/>
              <w:rPr>
                <w:rFonts w:hint="default" w:ascii="宋体" w:hAnsi="宋体" w:eastAsia="宋体"/>
                <w:sz w:val="22"/>
                <w:szCs w:val="15"/>
                <w:lang w:val="en-US" w:eastAsia="zh-CN"/>
              </w:rPr>
            </w:pPr>
            <w:r>
              <w:rPr>
                <w:rFonts w:hint="eastAsia" w:ascii="宋体" w:hAnsi="宋体" w:eastAsia="宋体"/>
                <w:sz w:val="22"/>
                <w:szCs w:val="15"/>
                <w:lang w:val="en-US" w:eastAsia="zh-CN"/>
              </w:rPr>
              <w:t>第15960587号</w:t>
            </w:r>
          </w:p>
        </w:tc>
        <w:tc>
          <w:tcPr>
            <w:tcW w:w="1134" w:type="dxa"/>
            <w:vAlign w:val="center"/>
          </w:tcPr>
          <w:p>
            <w:pPr>
              <w:adjustRightInd w:val="0"/>
              <w:snapToGrid w:val="0"/>
              <w:rPr>
                <w:rFonts w:ascii="宋体" w:hAnsi="宋体" w:eastAsia="宋体"/>
                <w:sz w:val="22"/>
                <w:szCs w:val="15"/>
              </w:rPr>
            </w:pPr>
            <w:r>
              <w:rPr>
                <w:rFonts w:hint="eastAsia" w:ascii="宋体" w:hAnsi="宋体" w:eastAsia="宋体"/>
                <w:sz w:val="22"/>
                <w:szCs w:val="15"/>
              </w:rPr>
              <w:t>四川华蓥山龙滩煤电有限责任公司</w:t>
            </w:r>
          </w:p>
        </w:tc>
        <w:tc>
          <w:tcPr>
            <w:tcW w:w="1276" w:type="dxa"/>
            <w:vAlign w:val="center"/>
          </w:tcPr>
          <w:p>
            <w:pPr>
              <w:adjustRightInd w:val="0"/>
              <w:snapToGrid w:val="0"/>
              <w:rPr>
                <w:rFonts w:ascii="宋体" w:hAnsi="宋体" w:eastAsia="宋体"/>
                <w:sz w:val="22"/>
                <w:szCs w:val="15"/>
              </w:rPr>
            </w:pPr>
            <w:r>
              <w:rPr>
                <w:rFonts w:hint="eastAsia" w:ascii="宋体" w:hAnsi="宋体" w:eastAsia="宋体"/>
                <w:sz w:val="22"/>
                <w:szCs w:val="15"/>
              </w:rPr>
              <w:t>徐梓渊</w:t>
            </w:r>
            <w:r>
              <w:rPr>
                <w:rFonts w:hint="eastAsia" w:ascii="宋体" w:hAnsi="宋体" w:eastAsia="宋体"/>
                <w:sz w:val="22"/>
                <w:szCs w:val="15"/>
                <w:lang w:eastAsia="zh-CN"/>
              </w:rPr>
              <w:t>；</w:t>
            </w:r>
            <w:r>
              <w:rPr>
                <w:rFonts w:hint="eastAsia" w:ascii="宋体" w:hAnsi="宋体" w:eastAsia="宋体"/>
                <w:sz w:val="22"/>
                <w:szCs w:val="15"/>
              </w:rPr>
              <w:t>鲜先良</w:t>
            </w:r>
            <w:r>
              <w:rPr>
                <w:rFonts w:hint="eastAsia" w:ascii="宋体" w:hAnsi="宋体" w:eastAsia="宋体"/>
                <w:sz w:val="22"/>
                <w:szCs w:val="15"/>
                <w:lang w:eastAsia="zh-CN"/>
              </w:rPr>
              <w:t>；</w:t>
            </w:r>
            <w:r>
              <w:rPr>
                <w:rFonts w:hint="eastAsia" w:ascii="宋体" w:hAnsi="宋体" w:eastAsia="宋体"/>
                <w:sz w:val="22"/>
                <w:szCs w:val="15"/>
              </w:rPr>
              <w:t>杨涛</w:t>
            </w:r>
            <w:r>
              <w:rPr>
                <w:rFonts w:hint="eastAsia" w:ascii="宋体" w:hAnsi="宋体" w:eastAsia="宋体"/>
                <w:sz w:val="22"/>
                <w:szCs w:val="15"/>
                <w:lang w:eastAsia="zh-CN"/>
              </w:rPr>
              <w:t>；</w:t>
            </w:r>
            <w:r>
              <w:rPr>
                <w:rFonts w:hint="eastAsia" w:ascii="宋体" w:hAnsi="宋体" w:eastAsia="宋体"/>
                <w:sz w:val="22"/>
                <w:szCs w:val="15"/>
              </w:rPr>
              <w:t>张洪建</w:t>
            </w:r>
            <w:r>
              <w:rPr>
                <w:rFonts w:hint="eastAsia" w:ascii="宋体" w:hAnsi="宋体" w:eastAsia="宋体"/>
                <w:sz w:val="22"/>
                <w:szCs w:val="15"/>
                <w:lang w:eastAsia="zh-CN"/>
              </w:rPr>
              <w:t>；</w:t>
            </w:r>
            <w:r>
              <w:rPr>
                <w:rFonts w:hint="eastAsia" w:ascii="宋体" w:hAnsi="宋体" w:eastAsia="宋体"/>
                <w:sz w:val="22"/>
                <w:szCs w:val="15"/>
              </w:rPr>
              <w:t>卢运海</w:t>
            </w:r>
            <w:r>
              <w:rPr>
                <w:rFonts w:hint="eastAsia" w:ascii="宋体" w:hAnsi="宋体" w:eastAsia="宋体"/>
                <w:sz w:val="22"/>
                <w:szCs w:val="15"/>
                <w:lang w:eastAsia="zh-CN"/>
              </w:rPr>
              <w:t>；</w:t>
            </w:r>
            <w:r>
              <w:rPr>
                <w:rFonts w:hint="eastAsia" w:ascii="宋体" w:hAnsi="宋体" w:eastAsia="宋体"/>
                <w:sz w:val="22"/>
                <w:szCs w:val="15"/>
              </w:rPr>
              <w:t>何立菊</w:t>
            </w:r>
            <w:r>
              <w:rPr>
                <w:rFonts w:hint="eastAsia" w:ascii="宋体" w:hAnsi="宋体" w:eastAsia="宋体"/>
                <w:sz w:val="22"/>
                <w:szCs w:val="15"/>
                <w:lang w:eastAsia="zh-CN"/>
              </w:rPr>
              <w:t>；</w:t>
            </w:r>
            <w:r>
              <w:rPr>
                <w:rFonts w:hint="eastAsia" w:ascii="宋体" w:hAnsi="宋体" w:eastAsia="宋体"/>
                <w:sz w:val="22"/>
                <w:szCs w:val="15"/>
              </w:rPr>
              <w:t>罗凤军</w:t>
            </w:r>
            <w:r>
              <w:rPr>
                <w:rFonts w:hint="eastAsia" w:ascii="宋体" w:hAnsi="宋体" w:eastAsia="宋体"/>
                <w:sz w:val="22"/>
                <w:szCs w:val="15"/>
                <w:lang w:eastAsia="zh-CN"/>
              </w:rPr>
              <w:t>；</w:t>
            </w:r>
            <w:r>
              <w:rPr>
                <w:rFonts w:hint="eastAsia" w:ascii="宋体" w:hAnsi="宋体" w:eastAsia="宋体"/>
                <w:sz w:val="22"/>
                <w:szCs w:val="15"/>
              </w:rPr>
              <w:t>叶华春</w:t>
            </w:r>
          </w:p>
        </w:tc>
        <w:tc>
          <w:tcPr>
            <w:tcW w:w="891" w:type="dxa"/>
            <w:vAlign w:val="center"/>
          </w:tcPr>
          <w:p>
            <w:pPr>
              <w:adjustRightInd w:val="0"/>
              <w:snapToGrid w:val="0"/>
              <w:rPr>
                <w:rFonts w:ascii="宋体" w:hAnsi="宋体" w:eastAsia="宋体"/>
                <w:sz w:val="22"/>
                <w:szCs w:val="15"/>
              </w:rPr>
            </w:pPr>
            <w:r>
              <w:rPr>
                <w:rFonts w:ascii="宋体" w:hAnsi="宋体" w:eastAsia="宋体"/>
                <w:sz w:val="22"/>
                <w:szCs w:val="15"/>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67"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实用新型专利</w:t>
            </w:r>
          </w:p>
        </w:tc>
        <w:tc>
          <w:tcPr>
            <w:tcW w:w="1269" w:type="dxa"/>
            <w:vAlign w:val="center"/>
          </w:tcPr>
          <w:p>
            <w:pPr>
              <w:adjustRightInd w:val="0"/>
              <w:snapToGrid w:val="0"/>
              <w:rPr>
                <w:rFonts w:ascii="宋体" w:hAnsi="宋体" w:eastAsia="宋体"/>
                <w:sz w:val="22"/>
                <w:szCs w:val="15"/>
              </w:rPr>
            </w:pPr>
            <w:r>
              <w:rPr>
                <w:rFonts w:hint="eastAsia" w:ascii="宋体" w:hAnsi="宋体" w:eastAsia="宋体"/>
                <w:sz w:val="22"/>
                <w:szCs w:val="15"/>
              </w:rPr>
              <w:t>一种煤矿地测防水支撑架</w:t>
            </w:r>
          </w:p>
        </w:tc>
        <w:tc>
          <w:tcPr>
            <w:tcW w:w="709" w:type="dxa"/>
            <w:vAlign w:val="center"/>
          </w:tcPr>
          <w:p>
            <w:pPr>
              <w:adjustRightInd w:val="0"/>
              <w:snapToGrid w:val="0"/>
              <w:jc w:val="center"/>
              <w:rPr>
                <w:rFonts w:ascii="宋体" w:hAnsi="宋体" w:eastAsia="宋体"/>
                <w:sz w:val="22"/>
                <w:szCs w:val="15"/>
              </w:rPr>
            </w:pPr>
            <w:r>
              <w:rPr>
                <w:rFonts w:ascii="宋体" w:hAnsi="宋体" w:eastAsia="宋体"/>
                <w:sz w:val="22"/>
                <w:szCs w:val="15"/>
              </w:rPr>
              <w:t>中国</w:t>
            </w:r>
          </w:p>
        </w:tc>
        <w:tc>
          <w:tcPr>
            <w:tcW w:w="851"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ZL202022218894.5</w:t>
            </w:r>
          </w:p>
        </w:tc>
        <w:tc>
          <w:tcPr>
            <w:tcW w:w="850"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2021.</w:t>
            </w:r>
            <w:r>
              <w:rPr>
                <w:rFonts w:hint="eastAsia" w:ascii="宋体" w:hAnsi="宋体" w:eastAsia="宋体"/>
                <w:sz w:val="22"/>
                <w:szCs w:val="15"/>
                <w:lang w:val="en-US" w:eastAsia="zh-CN"/>
              </w:rPr>
              <w:t>0</w:t>
            </w:r>
            <w:r>
              <w:rPr>
                <w:rFonts w:hint="eastAsia" w:ascii="宋体" w:hAnsi="宋体" w:eastAsia="宋体"/>
                <w:sz w:val="22"/>
                <w:szCs w:val="15"/>
              </w:rPr>
              <w:t>5.11</w:t>
            </w:r>
          </w:p>
        </w:tc>
        <w:tc>
          <w:tcPr>
            <w:tcW w:w="992" w:type="dxa"/>
            <w:vAlign w:val="center"/>
          </w:tcPr>
          <w:p>
            <w:pPr>
              <w:adjustRightInd w:val="0"/>
              <w:snapToGrid w:val="0"/>
              <w:jc w:val="left"/>
              <w:rPr>
                <w:rFonts w:ascii="宋体" w:hAnsi="宋体" w:eastAsia="宋体"/>
                <w:sz w:val="22"/>
                <w:szCs w:val="15"/>
              </w:rPr>
            </w:pPr>
            <w:r>
              <w:rPr>
                <w:rFonts w:hint="eastAsia" w:ascii="宋体" w:hAnsi="宋体" w:eastAsia="宋体"/>
                <w:sz w:val="22"/>
                <w:szCs w:val="15"/>
              </w:rPr>
              <w:t>第13145468号</w:t>
            </w:r>
          </w:p>
        </w:tc>
        <w:tc>
          <w:tcPr>
            <w:tcW w:w="1134" w:type="dxa"/>
            <w:vAlign w:val="center"/>
          </w:tcPr>
          <w:p>
            <w:pPr>
              <w:adjustRightInd w:val="0"/>
              <w:snapToGrid w:val="0"/>
              <w:rPr>
                <w:rFonts w:ascii="宋体" w:hAnsi="宋体" w:eastAsia="宋体"/>
                <w:sz w:val="22"/>
                <w:szCs w:val="15"/>
              </w:rPr>
            </w:pPr>
            <w:r>
              <w:rPr>
                <w:rFonts w:hint="eastAsia" w:ascii="宋体" w:hAnsi="宋体" w:eastAsia="宋体"/>
                <w:sz w:val="22"/>
                <w:szCs w:val="15"/>
              </w:rPr>
              <w:t>四川华蓥山龙滩煤电有限责任公司</w:t>
            </w:r>
          </w:p>
        </w:tc>
        <w:tc>
          <w:tcPr>
            <w:tcW w:w="1276" w:type="dxa"/>
            <w:vAlign w:val="center"/>
          </w:tcPr>
          <w:p>
            <w:pPr>
              <w:adjustRightInd w:val="0"/>
              <w:snapToGrid w:val="0"/>
              <w:rPr>
                <w:rFonts w:ascii="宋体" w:hAnsi="宋体" w:eastAsia="宋体"/>
                <w:color w:val="000000" w:themeColor="text1"/>
                <w:sz w:val="22"/>
                <w:szCs w:val="15"/>
                <w14:textFill>
                  <w14:solidFill>
                    <w14:schemeClr w14:val="tx1"/>
                  </w14:solidFill>
                </w14:textFill>
              </w:rPr>
            </w:pPr>
            <w:r>
              <w:rPr>
                <w:rFonts w:hint="eastAsia" w:ascii="宋体" w:hAnsi="宋体" w:eastAsia="宋体"/>
                <w:color w:val="000000" w:themeColor="text1"/>
                <w:sz w:val="22"/>
                <w:szCs w:val="15"/>
                <w14:textFill>
                  <w14:solidFill>
                    <w14:schemeClr w14:val="tx1"/>
                  </w14:solidFill>
                </w14:textFill>
              </w:rPr>
              <w:t>唐建强</w:t>
            </w:r>
            <w:r>
              <w:rPr>
                <w:rFonts w:hint="eastAsia" w:ascii="宋体" w:hAnsi="宋体" w:eastAsia="宋体"/>
                <w:color w:val="000000" w:themeColor="text1"/>
                <w:sz w:val="22"/>
                <w:szCs w:val="15"/>
                <w:lang w:eastAsia="zh-CN"/>
                <w14:textFill>
                  <w14:solidFill>
                    <w14:schemeClr w14:val="tx1"/>
                  </w14:solidFill>
                </w14:textFill>
              </w:rPr>
              <w:t>；</w:t>
            </w:r>
            <w:r>
              <w:rPr>
                <w:rFonts w:hint="eastAsia" w:ascii="宋体" w:hAnsi="宋体" w:eastAsia="宋体"/>
                <w:color w:val="000000" w:themeColor="text1"/>
                <w:sz w:val="22"/>
                <w:szCs w:val="15"/>
                <w14:textFill>
                  <w14:solidFill>
                    <w14:schemeClr w14:val="tx1"/>
                  </w14:solidFill>
                </w14:textFill>
              </w:rPr>
              <w:t>张洪建</w:t>
            </w:r>
            <w:r>
              <w:rPr>
                <w:rFonts w:hint="eastAsia" w:ascii="宋体" w:hAnsi="宋体" w:eastAsia="宋体"/>
                <w:color w:val="000000" w:themeColor="text1"/>
                <w:sz w:val="22"/>
                <w:szCs w:val="15"/>
                <w:lang w:eastAsia="zh-CN"/>
                <w14:textFill>
                  <w14:solidFill>
                    <w14:schemeClr w14:val="tx1"/>
                  </w14:solidFill>
                </w14:textFill>
              </w:rPr>
              <w:t>；</w:t>
            </w:r>
            <w:r>
              <w:rPr>
                <w:rFonts w:hint="eastAsia" w:ascii="宋体" w:hAnsi="宋体" w:eastAsia="宋体"/>
                <w:color w:val="000000" w:themeColor="text1"/>
                <w:sz w:val="22"/>
                <w:szCs w:val="15"/>
                <w14:textFill>
                  <w14:solidFill>
                    <w14:schemeClr w14:val="tx1"/>
                  </w14:solidFill>
                </w14:textFill>
              </w:rPr>
              <w:t>徐梓渊</w:t>
            </w:r>
            <w:r>
              <w:rPr>
                <w:rFonts w:hint="eastAsia" w:ascii="宋体" w:hAnsi="宋体" w:eastAsia="宋体"/>
                <w:color w:val="000000" w:themeColor="text1"/>
                <w:sz w:val="22"/>
                <w:szCs w:val="15"/>
                <w:lang w:eastAsia="zh-CN"/>
                <w14:textFill>
                  <w14:solidFill>
                    <w14:schemeClr w14:val="tx1"/>
                  </w14:solidFill>
                </w14:textFill>
              </w:rPr>
              <w:t>；</w:t>
            </w:r>
            <w:r>
              <w:rPr>
                <w:rFonts w:hint="eastAsia" w:ascii="宋体" w:hAnsi="宋体" w:eastAsia="宋体"/>
                <w:color w:val="000000" w:themeColor="text1"/>
                <w:sz w:val="22"/>
                <w:szCs w:val="15"/>
                <w14:textFill>
                  <w14:solidFill>
                    <w14:schemeClr w14:val="tx1"/>
                  </w14:solidFill>
                </w14:textFill>
              </w:rPr>
              <w:t>杨涛</w:t>
            </w:r>
            <w:r>
              <w:rPr>
                <w:rFonts w:hint="eastAsia" w:ascii="宋体" w:hAnsi="宋体" w:eastAsia="宋体"/>
                <w:color w:val="000000" w:themeColor="text1"/>
                <w:sz w:val="22"/>
                <w:szCs w:val="15"/>
                <w:lang w:eastAsia="zh-CN"/>
                <w14:textFill>
                  <w14:solidFill>
                    <w14:schemeClr w14:val="tx1"/>
                  </w14:solidFill>
                </w14:textFill>
              </w:rPr>
              <w:t>；</w:t>
            </w:r>
            <w:r>
              <w:rPr>
                <w:rFonts w:hint="eastAsia" w:ascii="宋体" w:hAnsi="宋体" w:eastAsia="宋体"/>
                <w:color w:val="000000" w:themeColor="text1"/>
                <w:sz w:val="22"/>
                <w:szCs w:val="15"/>
                <w14:textFill>
                  <w14:solidFill>
                    <w14:schemeClr w14:val="tx1"/>
                  </w14:solidFill>
                </w14:textFill>
              </w:rPr>
              <w:t>罗凤军</w:t>
            </w:r>
            <w:r>
              <w:rPr>
                <w:rFonts w:hint="eastAsia" w:ascii="宋体" w:hAnsi="宋体" w:eastAsia="宋体"/>
                <w:color w:val="000000" w:themeColor="text1"/>
                <w:sz w:val="22"/>
                <w:szCs w:val="15"/>
                <w:lang w:eastAsia="zh-CN"/>
                <w14:textFill>
                  <w14:solidFill>
                    <w14:schemeClr w14:val="tx1"/>
                  </w14:solidFill>
                </w14:textFill>
              </w:rPr>
              <w:t>；</w:t>
            </w:r>
            <w:r>
              <w:rPr>
                <w:rFonts w:hint="eastAsia" w:ascii="宋体" w:hAnsi="宋体" w:eastAsia="宋体"/>
                <w:color w:val="000000" w:themeColor="text1"/>
                <w:sz w:val="22"/>
                <w:szCs w:val="15"/>
                <w14:textFill>
                  <w14:solidFill>
                    <w14:schemeClr w14:val="tx1"/>
                  </w14:solidFill>
                </w14:textFill>
              </w:rPr>
              <w:t>喻泽华</w:t>
            </w:r>
          </w:p>
        </w:tc>
        <w:tc>
          <w:tcPr>
            <w:tcW w:w="891" w:type="dxa"/>
            <w:vAlign w:val="center"/>
          </w:tcPr>
          <w:p>
            <w:pPr>
              <w:adjustRightInd w:val="0"/>
              <w:snapToGrid w:val="0"/>
              <w:rPr>
                <w:rFonts w:ascii="宋体" w:hAnsi="宋体" w:eastAsia="宋体"/>
                <w:sz w:val="22"/>
                <w:szCs w:val="15"/>
              </w:rPr>
            </w:pPr>
            <w:r>
              <w:rPr>
                <w:rFonts w:ascii="宋体" w:hAnsi="宋体" w:eastAsia="宋体"/>
                <w:sz w:val="22"/>
                <w:szCs w:val="15"/>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67"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实用新型专利</w:t>
            </w:r>
          </w:p>
        </w:tc>
        <w:tc>
          <w:tcPr>
            <w:tcW w:w="1269" w:type="dxa"/>
            <w:vAlign w:val="center"/>
          </w:tcPr>
          <w:p>
            <w:pPr>
              <w:adjustRightInd w:val="0"/>
              <w:snapToGrid w:val="0"/>
              <w:rPr>
                <w:rFonts w:ascii="宋体" w:hAnsi="宋体" w:eastAsia="宋体"/>
                <w:sz w:val="22"/>
                <w:szCs w:val="15"/>
              </w:rPr>
            </w:pPr>
            <w:r>
              <w:rPr>
                <w:rFonts w:hint="eastAsia" w:ascii="宋体" w:hAnsi="宋体" w:eastAsia="宋体"/>
                <w:sz w:val="22"/>
                <w:szCs w:val="15"/>
              </w:rPr>
              <w:t>一种煤矿地质井下照明设备</w:t>
            </w:r>
          </w:p>
        </w:tc>
        <w:tc>
          <w:tcPr>
            <w:tcW w:w="709" w:type="dxa"/>
            <w:vAlign w:val="center"/>
          </w:tcPr>
          <w:p>
            <w:pPr>
              <w:adjustRightInd w:val="0"/>
              <w:snapToGrid w:val="0"/>
              <w:jc w:val="center"/>
              <w:rPr>
                <w:rFonts w:ascii="宋体" w:hAnsi="宋体" w:eastAsia="宋体"/>
                <w:sz w:val="22"/>
                <w:szCs w:val="15"/>
              </w:rPr>
            </w:pPr>
            <w:r>
              <w:rPr>
                <w:rFonts w:ascii="宋体" w:hAnsi="宋体" w:eastAsia="宋体"/>
                <w:sz w:val="22"/>
                <w:szCs w:val="15"/>
              </w:rPr>
              <w:t>中国</w:t>
            </w:r>
          </w:p>
        </w:tc>
        <w:tc>
          <w:tcPr>
            <w:tcW w:w="851"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ZL202022219555.9</w:t>
            </w:r>
          </w:p>
        </w:tc>
        <w:tc>
          <w:tcPr>
            <w:tcW w:w="850" w:type="dxa"/>
            <w:vAlign w:val="center"/>
          </w:tcPr>
          <w:p>
            <w:pPr>
              <w:adjustRightInd w:val="0"/>
              <w:snapToGrid w:val="0"/>
              <w:jc w:val="center"/>
              <w:rPr>
                <w:rFonts w:ascii="宋体" w:hAnsi="宋体" w:eastAsia="宋体"/>
                <w:sz w:val="22"/>
                <w:szCs w:val="15"/>
              </w:rPr>
            </w:pPr>
            <w:r>
              <w:rPr>
                <w:rFonts w:hint="eastAsia" w:ascii="宋体" w:hAnsi="宋体" w:eastAsia="宋体"/>
                <w:sz w:val="22"/>
                <w:szCs w:val="15"/>
              </w:rPr>
              <w:t>2021.07.09</w:t>
            </w:r>
          </w:p>
        </w:tc>
        <w:tc>
          <w:tcPr>
            <w:tcW w:w="992" w:type="dxa"/>
            <w:vAlign w:val="center"/>
          </w:tcPr>
          <w:p>
            <w:pPr>
              <w:adjustRightInd w:val="0"/>
              <w:snapToGrid w:val="0"/>
              <w:jc w:val="left"/>
              <w:rPr>
                <w:rFonts w:ascii="宋体" w:hAnsi="宋体" w:eastAsia="宋体"/>
                <w:sz w:val="22"/>
                <w:szCs w:val="15"/>
              </w:rPr>
            </w:pPr>
            <w:r>
              <w:rPr>
                <w:rFonts w:hint="eastAsia" w:ascii="宋体" w:hAnsi="宋体" w:eastAsia="宋体"/>
                <w:sz w:val="22"/>
                <w:szCs w:val="15"/>
              </w:rPr>
              <w:t>第13640443号</w:t>
            </w:r>
          </w:p>
        </w:tc>
        <w:tc>
          <w:tcPr>
            <w:tcW w:w="1134" w:type="dxa"/>
            <w:vAlign w:val="center"/>
          </w:tcPr>
          <w:p>
            <w:pPr>
              <w:adjustRightInd w:val="0"/>
              <w:snapToGrid w:val="0"/>
              <w:rPr>
                <w:rFonts w:ascii="宋体" w:hAnsi="宋体" w:eastAsia="宋体"/>
                <w:sz w:val="22"/>
                <w:szCs w:val="15"/>
              </w:rPr>
            </w:pPr>
            <w:r>
              <w:rPr>
                <w:rFonts w:hint="eastAsia" w:ascii="宋体" w:hAnsi="宋体" w:eastAsia="宋体"/>
                <w:sz w:val="22"/>
                <w:szCs w:val="15"/>
              </w:rPr>
              <w:t>四川华蓥山龙滩煤电有限责任公司</w:t>
            </w:r>
          </w:p>
        </w:tc>
        <w:tc>
          <w:tcPr>
            <w:tcW w:w="1276" w:type="dxa"/>
            <w:vAlign w:val="center"/>
          </w:tcPr>
          <w:p>
            <w:pPr>
              <w:adjustRightInd w:val="0"/>
              <w:snapToGrid w:val="0"/>
              <w:rPr>
                <w:rFonts w:ascii="宋体" w:hAnsi="宋体" w:eastAsia="宋体"/>
                <w:sz w:val="22"/>
                <w:szCs w:val="15"/>
              </w:rPr>
            </w:pPr>
            <w:r>
              <w:rPr>
                <w:rFonts w:hint="eastAsia" w:ascii="宋体" w:hAnsi="宋体" w:eastAsia="宋体"/>
                <w:sz w:val="22"/>
                <w:szCs w:val="15"/>
              </w:rPr>
              <w:t>徐梓渊</w:t>
            </w:r>
            <w:r>
              <w:rPr>
                <w:rFonts w:hint="eastAsia" w:ascii="宋体" w:hAnsi="宋体" w:eastAsia="宋体"/>
                <w:sz w:val="22"/>
                <w:szCs w:val="15"/>
                <w:lang w:eastAsia="zh-CN"/>
              </w:rPr>
              <w:t>；</w:t>
            </w:r>
            <w:r>
              <w:rPr>
                <w:rFonts w:hint="eastAsia" w:ascii="宋体" w:hAnsi="宋体" w:eastAsia="宋体"/>
                <w:sz w:val="22"/>
                <w:szCs w:val="15"/>
              </w:rPr>
              <w:t>张洪建</w:t>
            </w:r>
            <w:r>
              <w:rPr>
                <w:rFonts w:hint="eastAsia" w:ascii="宋体" w:hAnsi="宋体" w:eastAsia="宋体"/>
                <w:sz w:val="22"/>
                <w:szCs w:val="15"/>
                <w:lang w:eastAsia="zh-CN"/>
              </w:rPr>
              <w:t>；</w:t>
            </w:r>
            <w:r>
              <w:rPr>
                <w:rFonts w:hint="eastAsia" w:ascii="宋体" w:hAnsi="宋体" w:eastAsia="宋体"/>
                <w:sz w:val="22"/>
                <w:szCs w:val="15"/>
              </w:rPr>
              <w:t>杨涛</w:t>
            </w:r>
            <w:r>
              <w:rPr>
                <w:rFonts w:hint="eastAsia" w:ascii="宋体" w:hAnsi="宋体" w:eastAsia="宋体"/>
                <w:sz w:val="22"/>
                <w:szCs w:val="15"/>
                <w:lang w:eastAsia="zh-CN"/>
              </w:rPr>
              <w:t>；</w:t>
            </w:r>
            <w:r>
              <w:rPr>
                <w:rFonts w:hint="eastAsia" w:ascii="宋体" w:hAnsi="宋体" w:eastAsia="宋体"/>
                <w:sz w:val="22"/>
                <w:szCs w:val="15"/>
              </w:rPr>
              <w:t>何立菊</w:t>
            </w:r>
            <w:r>
              <w:rPr>
                <w:rFonts w:hint="eastAsia" w:ascii="宋体" w:hAnsi="宋体" w:eastAsia="宋体"/>
                <w:sz w:val="22"/>
                <w:szCs w:val="15"/>
                <w:lang w:eastAsia="zh-CN"/>
              </w:rPr>
              <w:t>；</w:t>
            </w:r>
            <w:r>
              <w:rPr>
                <w:rFonts w:hint="eastAsia" w:ascii="宋体" w:hAnsi="宋体" w:eastAsia="宋体"/>
                <w:sz w:val="22"/>
                <w:szCs w:val="15"/>
              </w:rPr>
              <w:t>罗凤军</w:t>
            </w:r>
          </w:p>
        </w:tc>
        <w:tc>
          <w:tcPr>
            <w:tcW w:w="891" w:type="dxa"/>
            <w:vAlign w:val="center"/>
          </w:tcPr>
          <w:p>
            <w:pPr>
              <w:adjustRightInd w:val="0"/>
              <w:snapToGrid w:val="0"/>
              <w:rPr>
                <w:rFonts w:ascii="宋体" w:hAnsi="宋体" w:eastAsia="宋体"/>
                <w:sz w:val="22"/>
                <w:szCs w:val="15"/>
              </w:rPr>
            </w:pPr>
            <w:r>
              <w:rPr>
                <w:rFonts w:ascii="宋体" w:hAnsi="宋体" w:eastAsia="宋体"/>
                <w:sz w:val="22"/>
                <w:szCs w:val="15"/>
              </w:rPr>
              <w:t>有效</w:t>
            </w:r>
          </w:p>
        </w:tc>
      </w:tr>
    </w:tbl>
    <w:p>
      <w:pPr>
        <w:numPr>
          <w:ilvl w:val="0"/>
          <w:numId w:val="1"/>
        </w:numPr>
        <w:rPr>
          <w:rFonts w:ascii="黑体" w:hAnsi="黑体" w:eastAsia="黑体"/>
          <w:color w:val="000000"/>
          <w:szCs w:val="32"/>
        </w:rPr>
      </w:pPr>
      <w:r>
        <w:rPr>
          <w:rFonts w:ascii="黑体" w:hAnsi="黑体" w:eastAsia="黑体"/>
          <w:color w:val="000000"/>
          <w:szCs w:val="32"/>
        </w:rPr>
        <w:t>主要完成人情况</w:t>
      </w:r>
    </w:p>
    <w:tbl>
      <w:tblPr>
        <w:tblStyle w:val="10"/>
        <w:tblW w:w="8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67"/>
        <w:gridCol w:w="992"/>
        <w:gridCol w:w="992"/>
        <w:gridCol w:w="1451"/>
        <w:gridCol w:w="1418"/>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Align w:val="center"/>
          </w:tcPr>
          <w:p>
            <w:pPr>
              <w:adjustRightInd w:val="0"/>
              <w:snapToGrid w:val="0"/>
              <w:jc w:val="center"/>
              <w:rPr>
                <w:rFonts w:ascii="宋体" w:hAnsi="宋体" w:eastAsia="宋体"/>
                <w:color w:val="000000"/>
                <w:sz w:val="21"/>
                <w:szCs w:val="21"/>
              </w:rPr>
            </w:pPr>
            <w:r>
              <w:rPr>
                <w:rFonts w:ascii="宋体" w:hAnsi="宋体" w:eastAsia="宋体"/>
                <w:color w:val="000000"/>
                <w:sz w:val="21"/>
                <w:szCs w:val="21"/>
              </w:rPr>
              <w:t>姓名</w:t>
            </w:r>
          </w:p>
        </w:tc>
        <w:tc>
          <w:tcPr>
            <w:tcW w:w="567" w:type="dxa"/>
            <w:vAlign w:val="center"/>
          </w:tcPr>
          <w:p>
            <w:pPr>
              <w:adjustRightInd w:val="0"/>
              <w:snapToGrid w:val="0"/>
              <w:jc w:val="center"/>
              <w:rPr>
                <w:rFonts w:ascii="宋体" w:hAnsi="宋体" w:eastAsia="宋体"/>
                <w:color w:val="000000"/>
                <w:sz w:val="21"/>
                <w:szCs w:val="21"/>
              </w:rPr>
            </w:pPr>
            <w:r>
              <w:rPr>
                <w:rFonts w:ascii="宋体" w:hAnsi="宋体" w:eastAsia="宋体"/>
                <w:color w:val="000000"/>
                <w:sz w:val="21"/>
                <w:szCs w:val="21"/>
              </w:rPr>
              <w:t>排名</w:t>
            </w:r>
          </w:p>
        </w:tc>
        <w:tc>
          <w:tcPr>
            <w:tcW w:w="992" w:type="dxa"/>
            <w:vAlign w:val="center"/>
          </w:tcPr>
          <w:p>
            <w:pPr>
              <w:adjustRightInd w:val="0"/>
              <w:snapToGrid w:val="0"/>
              <w:jc w:val="center"/>
              <w:rPr>
                <w:rFonts w:ascii="宋体" w:hAnsi="宋体" w:eastAsia="宋体"/>
                <w:color w:val="000000"/>
                <w:sz w:val="21"/>
                <w:szCs w:val="21"/>
              </w:rPr>
            </w:pPr>
            <w:r>
              <w:rPr>
                <w:rFonts w:ascii="宋体" w:hAnsi="宋体" w:eastAsia="宋体"/>
                <w:color w:val="000000"/>
                <w:sz w:val="21"/>
                <w:szCs w:val="21"/>
              </w:rPr>
              <w:t>行政</w:t>
            </w:r>
          </w:p>
          <w:p>
            <w:pPr>
              <w:adjustRightInd w:val="0"/>
              <w:snapToGrid w:val="0"/>
              <w:jc w:val="center"/>
              <w:rPr>
                <w:rFonts w:ascii="宋体" w:hAnsi="宋体" w:eastAsia="宋体"/>
                <w:color w:val="000000"/>
                <w:sz w:val="21"/>
                <w:szCs w:val="21"/>
              </w:rPr>
            </w:pPr>
            <w:r>
              <w:rPr>
                <w:rFonts w:ascii="宋体" w:hAnsi="宋体" w:eastAsia="宋体"/>
                <w:color w:val="000000"/>
                <w:sz w:val="21"/>
                <w:szCs w:val="21"/>
              </w:rPr>
              <w:t>职务</w:t>
            </w:r>
          </w:p>
        </w:tc>
        <w:tc>
          <w:tcPr>
            <w:tcW w:w="992" w:type="dxa"/>
            <w:vAlign w:val="center"/>
          </w:tcPr>
          <w:p>
            <w:pPr>
              <w:adjustRightInd w:val="0"/>
              <w:snapToGrid w:val="0"/>
              <w:jc w:val="center"/>
              <w:rPr>
                <w:rFonts w:ascii="宋体" w:hAnsi="宋体" w:eastAsia="宋体"/>
                <w:color w:val="000000"/>
                <w:sz w:val="21"/>
                <w:szCs w:val="21"/>
              </w:rPr>
            </w:pPr>
            <w:r>
              <w:rPr>
                <w:rFonts w:ascii="宋体" w:hAnsi="宋体" w:eastAsia="宋体"/>
                <w:color w:val="000000"/>
                <w:sz w:val="21"/>
                <w:szCs w:val="21"/>
              </w:rPr>
              <w:t>技术职称</w:t>
            </w:r>
          </w:p>
        </w:tc>
        <w:tc>
          <w:tcPr>
            <w:tcW w:w="1451" w:type="dxa"/>
            <w:vAlign w:val="center"/>
          </w:tcPr>
          <w:p>
            <w:pPr>
              <w:adjustRightInd w:val="0"/>
              <w:snapToGrid w:val="0"/>
              <w:jc w:val="center"/>
              <w:rPr>
                <w:rFonts w:ascii="宋体" w:hAnsi="宋体" w:eastAsia="宋体"/>
                <w:color w:val="000000"/>
                <w:sz w:val="21"/>
                <w:szCs w:val="21"/>
              </w:rPr>
            </w:pPr>
            <w:r>
              <w:rPr>
                <w:rFonts w:ascii="宋体" w:hAnsi="宋体" w:eastAsia="宋体"/>
                <w:color w:val="000000"/>
                <w:sz w:val="21"/>
                <w:szCs w:val="21"/>
              </w:rPr>
              <w:t>工作</w:t>
            </w:r>
          </w:p>
          <w:p>
            <w:pPr>
              <w:adjustRightInd w:val="0"/>
              <w:snapToGrid w:val="0"/>
              <w:jc w:val="center"/>
              <w:rPr>
                <w:rFonts w:ascii="宋体" w:hAnsi="宋体" w:eastAsia="宋体"/>
                <w:color w:val="000000"/>
                <w:sz w:val="21"/>
                <w:szCs w:val="21"/>
              </w:rPr>
            </w:pPr>
            <w:r>
              <w:rPr>
                <w:rFonts w:ascii="宋体" w:hAnsi="宋体" w:eastAsia="宋体"/>
                <w:color w:val="000000"/>
                <w:sz w:val="21"/>
                <w:szCs w:val="21"/>
              </w:rPr>
              <w:t>单位</w:t>
            </w:r>
          </w:p>
        </w:tc>
        <w:tc>
          <w:tcPr>
            <w:tcW w:w="1418" w:type="dxa"/>
            <w:vAlign w:val="center"/>
          </w:tcPr>
          <w:p>
            <w:pPr>
              <w:adjustRightInd w:val="0"/>
              <w:snapToGrid w:val="0"/>
              <w:jc w:val="center"/>
              <w:rPr>
                <w:rFonts w:ascii="宋体" w:hAnsi="宋体" w:eastAsia="宋体"/>
                <w:color w:val="000000"/>
                <w:sz w:val="21"/>
                <w:szCs w:val="21"/>
              </w:rPr>
            </w:pPr>
            <w:r>
              <w:rPr>
                <w:rFonts w:ascii="宋体" w:hAnsi="宋体" w:eastAsia="宋体"/>
                <w:color w:val="000000"/>
                <w:sz w:val="21"/>
                <w:szCs w:val="21"/>
              </w:rPr>
              <w:t>完成</w:t>
            </w:r>
          </w:p>
          <w:p>
            <w:pPr>
              <w:adjustRightInd w:val="0"/>
              <w:snapToGrid w:val="0"/>
              <w:jc w:val="center"/>
              <w:rPr>
                <w:rFonts w:ascii="宋体" w:hAnsi="宋体" w:eastAsia="宋体"/>
                <w:color w:val="000000"/>
                <w:sz w:val="21"/>
                <w:szCs w:val="21"/>
              </w:rPr>
            </w:pPr>
            <w:r>
              <w:rPr>
                <w:rFonts w:ascii="宋体" w:hAnsi="宋体" w:eastAsia="宋体"/>
                <w:color w:val="000000"/>
                <w:sz w:val="21"/>
                <w:szCs w:val="21"/>
              </w:rPr>
              <w:t>单位</w:t>
            </w:r>
          </w:p>
        </w:tc>
        <w:tc>
          <w:tcPr>
            <w:tcW w:w="1784" w:type="dxa"/>
            <w:vAlign w:val="center"/>
          </w:tcPr>
          <w:p>
            <w:pPr>
              <w:adjustRightInd w:val="0"/>
              <w:snapToGrid w:val="0"/>
              <w:jc w:val="left"/>
              <w:rPr>
                <w:rFonts w:ascii="宋体" w:hAnsi="宋体" w:eastAsia="宋体"/>
                <w:color w:val="000000"/>
                <w:sz w:val="21"/>
                <w:szCs w:val="21"/>
              </w:rPr>
            </w:pPr>
            <w:r>
              <w:rPr>
                <w:rFonts w:ascii="宋体" w:hAnsi="宋体" w:eastAsia="宋体"/>
                <w:color w:val="000000"/>
                <w:sz w:val="21"/>
                <w:szCs w:val="21"/>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张洪建</w:t>
            </w:r>
          </w:p>
        </w:tc>
        <w:tc>
          <w:tcPr>
            <w:tcW w:w="567" w:type="dxa"/>
            <w:vAlign w:val="center"/>
          </w:tcPr>
          <w:p>
            <w:pPr>
              <w:adjustRightInd w:val="0"/>
              <w:snapToGrid w:val="0"/>
              <w:jc w:val="center"/>
              <w:rPr>
                <w:rFonts w:ascii="宋体" w:hAnsi="宋体" w:eastAsia="宋体" w:cs="Times New Roman"/>
                <w:color w:val="000000"/>
                <w:sz w:val="21"/>
                <w:szCs w:val="21"/>
              </w:rPr>
            </w:pPr>
            <w:r>
              <w:rPr>
                <w:rFonts w:ascii="宋体" w:hAnsi="宋体" w:eastAsia="宋体" w:cs="Times New Roman"/>
                <w:color w:val="000000"/>
                <w:sz w:val="21"/>
                <w:szCs w:val="21"/>
              </w:rPr>
              <w:t>1</w:t>
            </w:r>
          </w:p>
        </w:tc>
        <w:tc>
          <w:tcPr>
            <w:tcW w:w="992" w:type="dxa"/>
            <w:vAlign w:val="center"/>
          </w:tcPr>
          <w:p>
            <w:pPr>
              <w:adjustRightInd w:val="0"/>
              <w:snapToGrid w:val="0"/>
              <w:jc w:val="center"/>
              <w:rPr>
                <w:rFonts w:hint="default"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副总师</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高工</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项目技术负责人，负责项目理论、试验、技术研发。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杨  涛</w:t>
            </w:r>
          </w:p>
        </w:tc>
        <w:tc>
          <w:tcPr>
            <w:tcW w:w="567" w:type="dxa"/>
            <w:vAlign w:val="center"/>
          </w:tcPr>
          <w:p>
            <w:pPr>
              <w:adjustRightInd w:val="0"/>
              <w:snapToGrid w:val="0"/>
              <w:jc w:val="center"/>
              <w:rPr>
                <w:rFonts w:ascii="宋体" w:hAnsi="宋体" w:eastAsia="宋体" w:cs="Times New Roman"/>
                <w:color w:val="000000"/>
                <w:sz w:val="21"/>
                <w:szCs w:val="21"/>
              </w:rPr>
            </w:pPr>
            <w:r>
              <w:rPr>
                <w:rFonts w:ascii="宋体" w:hAnsi="宋体" w:eastAsia="宋体" w:cs="Times New Roman"/>
                <w:color w:val="000000"/>
                <w:sz w:val="21"/>
                <w:szCs w:val="21"/>
              </w:rPr>
              <w:t>2</w:t>
            </w:r>
          </w:p>
        </w:tc>
        <w:tc>
          <w:tcPr>
            <w:tcW w:w="992" w:type="dxa"/>
            <w:vAlign w:val="center"/>
          </w:tcPr>
          <w:p>
            <w:pPr>
              <w:adjustRightInd w:val="0"/>
              <w:snapToGrid w:val="0"/>
              <w:jc w:val="center"/>
              <w:rPr>
                <w:rFonts w:hint="default"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副总师</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工程师</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项目主要负责人，参与项目规划和实施。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魏克敏</w:t>
            </w:r>
          </w:p>
        </w:tc>
        <w:tc>
          <w:tcPr>
            <w:tcW w:w="567"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3</w:t>
            </w:r>
          </w:p>
        </w:tc>
        <w:tc>
          <w:tcPr>
            <w:tcW w:w="992" w:type="dxa"/>
            <w:vAlign w:val="center"/>
          </w:tcPr>
          <w:p>
            <w:pPr>
              <w:adjustRightInd w:val="0"/>
              <w:snapToGrid w:val="0"/>
              <w:jc w:val="center"/>
              <w:rPr>
                <w:rFonts w:hint="default"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主任</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正</w:t>
            </w:r>
            <w:r>
              <w:rPr>
                <w:rFonts w:hint="eastAsia" w:ascii="宋体" w:hAnsi="宋体" w:eastAsia="宋体" w:cs="Times New Roman"/>
                <w:color w:val="000000"/>
                <w:sz w:val="21"/>
                <w:szCs w:val="21"/>
              </w:rPr>
              <w:t>高</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四川川煤华荣能源有限责任公司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四川川煤华荣能源有限责任公司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项目主要负责人，主要负责项目组织管理。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殷绍林</w:t>
            </w:r>
          </w:p>
        </w:tc>
        <w:tc>
          <w:tcPr>
            <w:tcW w:w="567"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4</w:t>
            </w:r>
          </w:p>
        </w:tc>
        <w:tc>
          <w:tcPr>
            <w:tcW w:w="992" w:type="dxa"/>
            <w:vAlign w:val="center"/>
          </w:tcPr>
          <w:p>
            <w:pPr>
              <w:adjustRightInd w:val="0"/>
              <w:snapToGrid w:val="0"/>
              <w:jc w:val="center"/>
              <w:rPr>
                <w:rFonts w:hint="default"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总经理</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高工</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项目主要负责人，协调、平衡等工作</w:t>
            </w:r>
            <w:r>
              <w:rPr>
                <w:rFonts w:hint="eastAsia" w:ascii="宋体" w:hAnsi="宋体" w:eastAsia="宋体" w:cs="Times New Roman"/>
                <w:color w:val="000000"/>
                <w:sz w:val="21"/>
                <w:szCs w:val="21"/>
                <w:lang w:val="en-US" w:eastAsia="zh-CN"/>
              </w:rPr>
              <w:t>,</w:t>
            </w:r>
            <w:r>
              <w:rPr>
                <w:rFonts w:ascii="宋体" w:hAnsi="宋体" w:eastAsia="宋体" w:cs="Times New Roman"/>
                <w:color w:val="000000"/>
                <w:sz w:val="21"/>
                <w:szCs w:val="21"/>
              </w:rPr>
              <w:t>参与项目可行性分析。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张定山</w:t>
            </w:r>
          </w:p>
        </w:tc>
        <w:tc>
          <w:tcPr>
            <w:tcW w:w="567"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5</w:t>
            </w:r>
          </w:p>
        </w:tc>
        <w:tc>
          <w:tcPr>
            <w:tcW w:w="992" w:type="dxa"/>
            <w:vAlign w:val="center"/>
          </w:tcPr>
          <w:p>
            <w:pPr>
              <w:adjustRightInd w:val="0"/>
              <w:snapToGrid w:val="0"/>
              <w:jc w:val="center"/>
              <w:rPr>
                <w:rFonts w:hint="default"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总工程理师</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工程师</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组织专家进行项目立项、可行性、方案论证。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邓学举</w:t>
            </w:r>
          </w:p>
        </w:tc>
        <w:tc>
          <w:tcPr>
            <w:tcW w:w="567"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6</w:t>
            </w:r>
          </w:p>
        </w:tc>
        <w:tc>
          <w:tcPr>
            <w:tcW w:w="992" w:type="dxa"/>
            <w:vAlign w:val="center"/>
          </w:tcPr>
          <w:p>
            <w:pPr>
              <w:adjustRightInd w:val="0"/>
              <w:snapToGrid w:val="0"/>
              <w:jc w:val="center"/>
              <w:rPr>
                <w:rFonts w:hint="default"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部长</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高工</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项目组织实施、参与项目</w:t>
            </w:r>
            <w:r>
              <w:rPr>
                <w:rFonts w:hint="eastAsia" w:ascii="宋体" w:hAnsi="宋体" w:eastAsia="宋体" w:cs="Times New Roman"/>
                <w:color w:val="000000"/>
                <w:sz w:val="21"/>
                <w:szCs w:val="21"/>
                <w:lang w:val="en-US" w:eastAsia="zh-CN"/>
              </w:rPr>
              <w:t>论证</w:t>
            </w:r>
            <w:r>
              <w:rPr>
                <w:rFonts w:ascii="宋体" w:hAnsi="宋体" w:eastAsia="宋体" w:cs="Times New Roman"/>
                <w:color w:val="000000"/>
                <w:sz w:val="21"/>
                <w:szCs w:val="21"/>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何立菊</w:t>
            </w:r>
          </w:p>
        </w:tc>
        <w:tc>
          <w:tcPr>
            <w:tcW w:w="567"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7</w:t>
            </w:r>
          </w:p>
        </w:tc>
        <w:tc>
          <w:tcPr>
            <w:tcW w:w="992" w:type="dxa"/>
            <w:vAlign w:val="center"/>
          </w:tcPr>
          <w:p>
            <w:pPr>
              <w:adjustRightInd w:val="0"/>
              <w:snapToGrid w:val="0"/>
              <w:jc w:val="center"/>
              <w:rPr>
                <w:rFonts w:hint="default" w:ascii="宋体" w:hAnsi="宋体" w:eastAsia="宋体" w:cs="Times New Roman"/>
                <w:color w:val="000000"/>
                <w:sz w:val="21"/>
                <w:szCs w:val="21"/>
                <w:lang w:val="en-US" w:eastAsia="zh-CN"/>
              </w:rPr>
            </w:pPr>
            <w:r>
              <w:rPr>
                <w:rFonts w:hint="eastAsia" w:ascii="宋体" w:hAnsi="宋体" w:eastAsia="宋体" w:cs="Times New Roman"/>
                <w:color w:val="000000"/>
                <w:sz w:val="21"/>
                <w:szCs w:val="21"/>
                <w:lang w:val="en-US" w:eastAsia="zh-CN"/>
              </w:rPr>
              <w:t>主任</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工程师</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hint="eastAsia" w:ascii="宋体" w:hAnsi="宋体" w:eastAsia="宋体" w:cs="Times New Roman"/>
                <w:color w:val="000000"/>
                <w:sz w:val="21"/>
                <w:szCs w:val="21"/>
                <w:lang w:val="en-US" w:eastAsia="zh-CN"/>
              </w:rPr>
            </w:pPr>
            <w:r>
              <w:rPr>
                <w:rFonts w:hint="eastAsia" w:ascii="宋体" w:hAnsi="宋体" w:eastAsia="宋体" w:cs="Times New Roman"/>
                <w:color w:val="000000"/>
                <w:sz w:val="21"/>
                <w:szCs w:val="21"/>
              </w:rPr>
              <w:t>数据处理</w:t>
            </w:r>
            <w:r>
              <w:rPr>
                <w:rFonts w:hint="eastAsia" w:ascii="宋体" w:hAnsi="宋体" w:eastAsia="宋体" w:cs="Times New Roman"/>
                <w:color w:val="000000"/>
                <w:sz w:val="21"/>
                <w:szCs w:val="21"/>
                <w:lang w:val="en-US" w:eastAsia="zh-CN"/>
              </w:rPr>
              <w:t>,</w:t>
            </w:r>
            <w:r>
              <w:rPr>
                <w:rFonts w:ascii="宋体" w:hAnsi="宋体" w:eastAsia="宋体" w:cs="Times New Roman"/>
                <w:color w:val="000000"/>
                <w:sz w:val="21"/>
                <w:szCs w:val="21"/>
              </w:rPr>
              <w:t>负责项目管理。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徐梓渊</w:t>
            </w:r>
          </w:p>
        </w:tc>
        <w:tc>
          <w:tcPr>
            <w:tcW w:w="567"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8</w:t>
            </w:r>
          </w:p>
        </w:tc>
        <w:tc>
          <w:tcPr>
            <w:tcW w:w="992" w:type="dxa"/>
            <w:vAlign w:val="center"/>
          </w:tcPr>
          <w:p>
            <w:pPr>
              <w:adjustRightInd w:val="0"/>
              <w:snapToGrid w:val="0"/>
              <w:jc w:val="center"/>
              <w:rPr>
                <w:rFonts w:ascii="宋体" w:hAnsi="宋体" w:eastAsia="宋体" w:cs="Times New Roman"/>
                <w:color w:val="000000"/>
                <w:sz w:val="21"/>
                <w:szCs w:val="21"/>
              </w:rPr>
            </w:pPr>
            <w:r>
              <w:rPr>
                <w:rFonts w:ascii="宋体" w:hAnsi="宋体" w:eastAsia="宋体" w:cs="Times New Roman"/>
                <w:color w:val="000000"/>
                <w:sz w:val="21"/>
                <w:szCs w:val="21"/>
              </w:rPr>
              <w:t>主管</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工程师</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项目现场实施方案设计及管理。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罗凤军</w:t>
            </w:r>
          </w:p>
        </w:tc>
        <w:tc>
          <w:tcPr>
            <w:tcW w:w="567"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9</w:t>
            </w:r>
          </w:p>
        </w:tc>
        <w:tc>
          <w:tcPr>
            <w:tcW w:w="992" w:type="dxa"/>
            <w:vAlign w:val="center"/>
          </w:tcPr>
          <w:p>
            <w:pPr>
              <w:adjustRightInd w:val="0"/>
              <w:snapToGrid w:val="0"/>
              <w:jc w:val="center"/>
              <w:rPr>
                <w:rFonts w:ascii="宋体" w:hAnsi="宋体" w:eastAsia="宋体" w:cs="Times New Roman"/>
                <w:color w:val="000000"/>
                <w:sz w:val="21"/>
                <w:szCs w:val="21"/>
              </w:rPr>
            </w:pPr>
            <w:r>
              <w:rPr>
                <w:rFonts w:ascii="宋体" w:hAnsi="宋体" w:eastAsia="宋体" w:cs="Times New Roman"/>
                <w:color w:val="000000"/>
                <w:sz w:val="21"/>
                <w:szCs w:val="21"/>
              </w:rPr>
              <w:t>主管</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工程师</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项目技术方案的现场实施。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1" w:type="dxa"/>
            <w:vAlign w:val="center"/>
          </w:tcPr>
          <w:p>
            <w:pPr>
              <w:adjustRightInd w:val="0"/>
              <w:snapToGrid w:val="0"/>
              <w:jc w:val="center"/>
              <w:rPr>
                <w:rFonts w:hint="eastAsia" w:ascii="宋体" w:hAnsi="宋体" w:eastAsia="宋体" w:cs="Times New Roman"/>
                <w:color w:val="000000"/>
                <w:sz w:val="21"/>
                <w:szCs w:val="21"/>
              </w:rPr>
            </w:pPr>
            <w:r>
              <w:rPr>
                <w:rFonts w:hint="eastAsia" w:ascii="宋体" w:hAnsi="宋体" w:eastAsia="宋体" w:cs="Times New Roman"/>
                <w:color w:val="000000"/>
                <w:sz w:val="21"/>
                <w:szCs w:val="21"/>
              </w:rPr>
              <w:t>叶华春</w:t>
            </w:r>
          </w:p>
        </w:tc>
        <w:tc>
          <w:tcPr>
            <w:tcW w:w="567"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10</w:t>
            </w:r>
          </w:p>
        </w:tc>
        <w:tc>
          <w:tcPr>
            <w:tcW w:w="992" w:type="dxa"/>
            <w:vAlign w:val="center"/>
          </w:tcPr>
          <w:p>
            <w:pPr>
              <w:adjustRightInd w:val="0"/>
              <w:snapToGrid w:val="0"/>
              <w:jc w:val="center"/>
              <w:rPr>
                <w:rFonts w:ascii="宋体" w:hAnsi="宋体" w:eastAsia="宋体" w:cs="Times New Roman"/>
                <w:color w:val="000000"/>
                <w:sz w:val="21"/>
                <w:szCs w:val="21"/>
              </w:rPr>
            </w:pPr>
            <w:r>
              <w:rPr>
                <w:rFonts w:ascii="宋体" w:hAnsi="宋体" w:eastAsia="宋体" w:cs="Times New Roman"/>
                <w:color w:val="000000"/>
                <w:sz w:val="21"/>
                <w:szCs w:val="21"/>
              </w:rPr>
              <w:t>主管</w:t>
            </w:r>
          </w:p>
        </w:tc>
        <w:tc>
          <w:tcPr>
            <w:tcW w:w="992"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lang w:val="en-US" w:eastAsia="zh-CN"/>
              </w:rPr>
              <w:t>助理工程师</w:t>
            </w:r>
          </w:p>
        </w:tc>
        <w:tc>
          <w:tcPr>
            <w:tcW w:w="1451"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41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四川华蓥山龙滩煤电有限责任公司</w:t>
            </w:r>
          </w:p>
        </w:tc>
        <w:tc>
          <w:tcPr>
            <w:tcW w:w="1784" w:type="dxa"/>
            <w:vAlign w:val="center"/>
          </w:tcPr>
          <w:p>
            <w:pPr>
              <w:adjustRightInd w:val="0"/>
              <w:snapToGrid w:val="0"/>
              <w:jc w:val="both"/>
              <w:rPr>
                <w:rFonts w:ascii="宋体" w:hAnsi="宋体" w:eastAsia="宋体" w:cs="Times New Roman"/>
                <w:color w:val="000000"/>
                <w:sz w:val="21"/>
                <w:szCs w:val="21"/>
              </w:rPr>
            </w:pPr>
            <w:r>
              <w:rPr>
                <w:rFonts w:ascii="宋体" w:hAnsi="宋体" w:eastAsia="宋体" w:cs="Times New Roman"/>
                <w:color w:val="000000"/>
                <w:sz w:val="21"/>
                <w:szCs w:val="21"/>
              </w:rPr>
              <w:t>项目技术方案的现场实施。</w:t>
            </w:r>
          </w:p>
        </w:tc>
      </w:tr>
    </w:tbl>
    <w:p>
      <w:pPr>
        <w:numPr>
          <w:ilvl w:val="0"/>
          <w:numId w:val="1"/>
        </w:numPr>
        <w:rPr>
          <w:rFonts w:ascii="黑体" w:hAnsi="黑体" w:eastAsia="黑体"/>
          <w:color w:val="000000"/>
          <w:szCs w:val="32"/>
        </w:rPr>
      </w:pPr>
      <w:r>
        <w:rPr>
          <w:rFonts w:hint="eastAsia" w:ascii="黑体" w:hAnsi="黑体" w:eastAsia="黑体"/>
          <w:color w:val="000000"/>
          <w:szCs w:val="32"/>
        </w:rPr>
        <w:t>主要完成单位情况</w:t>
      </w:r>
    </w:p>
    <w:tbl>
      <w:tblPr>
        <w:tblStyle w:val="10"/>
        <w:tblW w:w="8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2428"/>
        <w:gridCol w:w="1513"/>
        <w:gridCol w:w="4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adjustRightInd w:val="0"/>
              <w:snapToGrid w:val="0"/>
              <w:jc w:val="center"/>
              <w:rPr>
                <w:rFonts w:ascii="宋体" w:hAnsi="宋体" w:eastAsia="宋体" w:cs="Times New Roman"/>
                <w:color w:val="000000"/>
                <w:sz w:val="21"/>
                <w:szCs w:val="21"/>
              </w:rPr>
            </w:pPr>
            <w:r>
              <w:rPr>
                <w:rFonts w:ascii="宋体" w:hAnsi="宋体" w:eastAsia="宋体" w:cs="Times New Roman"/>
                <w:color w:val="000000"/>
                <w:sz w:val="21"/>
                <w:szCs w:val="21"/>
              </w:rPr>
              <w:t>序号</w:t>
            </w:r>
          </w:p>
        </w:tc>
        <w:tc>
          <w:tcPr>
            <w:tcW w:w="2428"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单位名称</w:t>
            </w:r>
          </w:p>
        </w:tc>
        <w:tc>
          <w:tcPr>
            <w:tcW w:w="1513"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单位性质</w:t>
            </w:r>
          </w:p>
        </w:tc>
        <w:tc>
          <w:tcPr>
            <w:tcW w:w="4070"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对本项目的贡献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adjustRightInd w:val="0"/>
              <w:snapToGrid w:val="0"/>
              <w:jc w:val="center"/>
              <w:rPr>
                <w:rFonts w:ascii="宋体" w:hAnsi="宋体" w:eastAsia="宋体" w:cs="Times New Roman"/>
                <w:color w:val="000000"/>
                <w:sz w:val="21"/>
                <w:szCs w:val="21"/>
              </w:rPr>
            </w:pPr>
            <w:r>
              <w:rPr>
                <w:rFonts w:hint="eastAsia" w:ascii="宋体" w:hAnsi="宋体" w:eastAsia="宋体" w:cs="Times New Roman"/>
                <w:color w:val="000000"/>
                <w:sz w:val="21"/>
                <w:szCs w:val="21"/>
              </w:rPr>
              <w:t>1</w:t>
            </w:r>
          </w:p>
        </w:tc>
        <w:tc>
          <w:tcPr>
            <w:tcW w:w="2428" w:type="dxa"/>
            <w:vAlign w:val="center"/>
          </w:tcPr>
          <w:p>
            <w:pPr>
              <w:adjustRightInd w:val="0"/>
              <w:snapToGrid w:val="0"/>
              <w:jc w:val="left"/>
              <w:rPr>
                <w:rFonts w:ascii="宋体" w:hAnsi="宋体" w:eastAsia="宋体" w:cs="Times New Roman"/>
                <w:color w:val="000000"/>
                <w:sz w:val="21"/>
                <w:szCs w:val="21"/>
              </w:rPr>
            </w:pPr>
            <w:r>
              <w:rPr>
                <w:rFonts w:hint="eastAsia" w:ascii="宋体" w:hAnsi="宋体" w:eastAsia="宋体" w:cs="Times New Roman"/>
                <w:color w:val="000000"/>
                <w:sz w:val="21"/>
                <w:szCs w:val="21"/>
              </w:rPr>
              <w:t>四川华蓥山龙滩煤电</w:t>
            </w:r>
          </w:p>
          <w:p>
            <w:pPr>
              <w:adjustRightInd w:val="0"/>
              <w:snapToGrid w:val="0"/>
              <w:jc w:val="left"/>
              <w:rPr>
                <w:rFonts w:ascii="宋体" w:hAnsi="宋体" w:eastAsia="宋体" w:cs="Times New Roman"/>
                <w:color w:val="000000"/>
                <w:sz w:val="21"/>
                <w:szCs w:val="21"/>
              </w:rPr>
            </w:pPr>
            <w:r>
              <w:rPr>
                <w:rFonts w:hint="eastAsia" w:ascii="宋体" w:hAnsi="宋体" w:eastAsia="宋体" w:cs="Times New Roman"/>
                <w:color w:val="000000"/>
                <w:sz w:val="21"/>
                <w:szCs w:val="21"/>
              </w:rPr>
              <w:t>有限责任公司</w:t>
            </w:r>
          </w:p>
        </w:tc>
        <w:tc>
          <w:tcPr>
            <w:tcW w:w="1513" w:type="dxa"/>
            <w:vAlign w:val="center"/>
          </w:tcPr>
          <w:p>
            <w:pPr>
              <w:adjustRightInd w:val="0"/>
              <w:snapToGrid w:val="0"/>
              <w:jc w:val="left"/>
              <w:rPr>
                <w:rFonts w:ascii="宋体" w:hAnsi="宋体" w:eastAsia="宋体" w:cs="Times New Roman"/>
                <w:color w:val="000000"/>
                <w:sz w:val="21"/>
                <w:szCs w:val="21"/>
              </w:rPr>
            </w:pPr>
            <w:r>
              <w:rPr>
                <w:rFonts w:hint="eastAsia" w:ascii="宋体" w:hAnsi="宋体" w:eastAsia="宋体" w:cs="Times New Roman"/>
                <w:color w:val="000000"/>
                <w:sz w:val="21"/>
                <w:szCs w:val="21"/>
              </w:rPr>
              <w:t>省属国有企业</w:t>
            </w:r>
          </w:p>
        </w:tc>
        <w:tc>
          <w:tcPr>
            <w:tcW w:w="4070" w:type="dxa"/>
            <w:vAlign w:val="center"/>
          </w:tcPr>
          <w:p>
            <w:pPr>
              <w:adjustRightInd w:val="0"/>
              <w:snapToGrid w:val="0"/>
              <w:jc w:val="left"/>
              <w:rPr>
                <w:rFonts w:ascii="宋体" w:hAnsi="宋体" w:eastAsia="宋体" w:cs="Times New Roman"/>
                <w:color w:val="000000"/>
                <w:sz w:val="21"/>
                <w:szCs w:val="21"/>
              </w:rPr>
            </w:pPr>
            <w:r>
              <w:rPr>
                <w:rFonts w:hint="eastAsia" w:ascii="宋体" w:hAnsi="宋体" w:eastAsia="宋体" w:cs="Times New Roman"/>
                <w:color w:val="000000"/>
                <w:sz w:val="21"/>
                <w:szCs w:val="21"/>
                <w:lang w:eastAsia="zh-CN"/>
              </w:rPr>
              <w:t>负责项目研究方案的论证和技术路线的制定等工作；负责本项目的理论研究、试验方法和技术研发、效果分析及现场应用推广工作。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vAlign w:val="center"/>
          </w:tcPr>
          <w:p>
            <w:pPr>
              <w:adjustRightInd w:val="0"/>
              <w:snapToGrid w:val="0"/>
              <w:jc w:val="center"/>
              <w:rPr>
                <w:rFonts w:hint="eastAsia" w:ascii="宋体" w:hAnsi="宋体" w:eastAsia="宋体" w:cs="Times New Roman"/>
                <w:color w:val="000000"/>
                <w:sz w:val="21"/>
                <w:szCs w:val="21"/>
                <w:lang w:eastAsia="zh-CN"/>
              </w:rPr>
            </w:pPr>
            <w:r>
              <w:rPr>
                <w:rFonts w:hint="eastAsia" w:ascii="宋体" w:hAnsi="宋体" w:eastAsia="宋体" w:cs="Times New Roman"/>
                <w:color w:val="000000"/>
                <w:sz w:val="21"/>
                <w:szCs w:val="21"/>
                <w:lang w:val="en-US" w:eastAsia="zh-CN"/>
              </w:rPr>
              <w:t>2</w:t>
            </w:r>
          </w:p>
        </w:tc>
        <w:tc>
          <w:tcPr>
            <w:tcW w:w="2428" w:type="dxa"/>
            <w:vAlign w:val="center"/>
          </w:tcPr>
          <w:p>
            <w:pPr>
              <w:adjustRightInd w:val="0"/>
              <w:snapToGrid w:val="0"/>
              <w:jc w:val="left"/>
              <w:rPr>
                <w:rFonts w:ascii="宋体" w:hAnsi="宋体" w:eastAsia="宋体" w:cs="Times New Roman"/>
                <w:color w:val="000000"/>
                <w:sz w:val="21"/>
                <w:szCs w:val="21"/>
              </w:rPr>
            </w:pPr>
            <w:r>
              <w:rPr>
                <w:rFonts w:hint="eastAsia" w:ascii="宋体" w:hAnsi="宋体" w:eastAsia="宋体" w:cs="Times New Roman"/>
                <w:color w:val="000000"/>
                <w:sz w:val="21"/>
                <w:szCs w:val="21"/>
              </w:rPr>
              <w:t>四川川煤华荣能源有限责任公司</w:t>
            </w:r>
          </w:p>
        </w:tc>
        <w:tc>
          <w:tcPr>
            <w:tcW w:w="1513" w:type="dxa"/>
            <w:vAlign w:val="center"/>
          </w:tcPr>
          <w:p>
            <w:pPr>
              <w:adjustRightInd w:val="0"/>
              <w:snapToGrid w:val="0"/>
              <w:jc w:val="left"/>
              <w:rPr>
                <w:rFonts w:ascii="宋体" w:hAnsi="宋体" w:eastAsia="宋体" w:cs="Times New Roman"/>
                <w:color w:val="000000"/>
                <w:sz w:val="21"/>
                <w:szCs w:val="21"/>
              </w:rPr>
            </w:pPr>
            <w:r>
              <w:rPr>
                <w:rFonts w:hint="eastAsia" w:ascii="宋体" w:hAnsi="宋体" w:eastAsia="宋体" w:cs="Times New Roman"/>
                <w:color w:val="000000"/>
                <w:sz w:val="21"/>
                <w:szCs w:val="21"/>
              </w:rPr>
              <w:t>省属国有企业</w:t>
            </w:r>
          </w:p>
        </w:tc>
        <w:tc>
          <w:tcPr>
            <w:tcW w:w="4070" w:type="dxa"/>
            <w:vAlign w:val="center"/>
          </w:tcPr>
          <w:p>
            <w:pPr>
              <w:adjustRightInd w:val="0"/>
              <w:snapToGrid w:val="0"/>
              <w:jc w:val="left"/>
              <w:rPr>
                <w:rFonts w:hint="default" w:ascii="宋体" w:hAnsi="宋体" w:eastAsia="宋体" w:cs="Times New Roman"/>
                <w:color w:val="000000"/>
                <w:sz w:val="21"/>
                <w:szCs w:val="21"/>
                <w:lang w:val="en-US"/>
              </w:rPr>
            </w:pPr>
            <w:r>
              <w:rPr>
                <w:rFonts w:hint="eastAsia" w:ascii="宋体" w:hAnsi="宋体" w:eastAsia="宋体" w:cs="Times New Roman"/>
                <w:color w:val="000000"/>
                <w:sz w:val="21"/>
                <w:szCs w:val="21"/>
                <w:lang w:eastAsia="zh-CN"/>
              </w:rPr>
              <w:t>负责本项目成果的论证以及监督现场工程应用、效果分析。</w:t>
            </w:r>
          </w:p>
        </w:tc>
      </w:tr>
    </w:tbl>
    <w:p>
      <w:pPr>
        <w:adjustRightInd w:val="0"/>
        <w:snapToGrid w:val="0"/>
        <w:jc w:val="center"/>
        <w:rPr>
          <w:rFonts w:ascii="宋体" w:hAnsi="宋体" w:eastAsia="宋体" w:cs="Times New Roman"/>
          <w:color w:val="00000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微软雅黑">
    <w:altName w:val="黑体"/>
    <w:panose1 w:val="020B0503020204020204"/>
    <w:charset w:val="86"/>
    <w:family w:val="auto"/>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BA030C"/>
    <w:multiLevelType w:val="singleLevel"/>
    <w:tmpl w:val="5EBA030C"/>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NDg4YWYzODVkNDZkYjk5NzdjYjcyODVlMTA4MTAifQ=="/>
  </w:docVars>
  <w:rsids>
    <w:rsidRoot w:val="00BC2A6F"/>
    <w:rsid w:val="00035FDE"/>
    <w:rsid w:val="00050F67"/>
    <w:rsid w:val="00053E63"/>
    <w:rsid w:val="000648AD"/>
    <w:rsid w:val="000E7682"/>
    <w:rsid w:val="000F699C"/>
    <w:rsid w:val="001216F5"/>
    <w:rsid w:val="001872C7"/>
    <w:rsid w:val="001E77D4"/>
    <w:rsid w:val="0020603A"/>
    <w:rsid w:val="00215261"/>
    <w:rsid w:val="00222C84"/>
    <w:rsid w:val="002313E1"/>
    <w:rsid w:val="00244357"/>
    <w:rsid w:val="002561B8"/>
    <w:rsid w:val="003449D3"/>
    <w:rsid w:val="00391C62"/>
    <w:rsid w:val="003B0233"/>
    <w:rsid w:val="0040219A"/>
    <w:rsid w:val="00497666"/>
    <w:rsid w:val="004B097D"/>
    <w:rsid w:val="004B1CFC"/>
    <w:rsid w:val="0050084A"/>
    <w:rsid w:val="00552091"/>
    <w:rsid w:val="00555AE1"/>
    <w:rsid w:val="00595632"/>
    <w:rsid w:val="005D47EF"/>
    <w:rsid w:val="005F4AB3"/>
    <w:rsid w:val="0064461F"/>
    <w:rsid w:val="00654EC1"/>
    <w:rsid w:val="006646C9"/>
    <w:rsid w:val="006B6CDA"/>
    <w:rsid w:val="006D5323"/>
    <w:rsid w:val="00706BED"/>
    <w:rsid w:val="0073263D"/>
    <w:rsid w:val="00776187"/>
    <w:rsid w:val="00786CA9"/>
    <w:rsid w:val="00787ADC"/>
    <w:rsid w:val="00790EC0"/>
    <w:rsid w:val="00807631"/>
    <w:rsid w:val="00896DF6"/>
    <w:rsid w:val="008E1CE7"/>
    <w:rsid w:val="00913A66"/>
    <w:rsid w:val="00923E65"/>
    <w:rsid w:val="0093537E"/>
    <w:rsid w:val="00993B29"/>
    <w:rsid w:val="009D2A38"/>
    <w:rsid w:val="00A029BF"/>
    <w:rsid w:val="00A15692"/>
    <w:rsid w:val="00A755A2"/>
    <w:rsid w:val="00AA394B"/>
    <w:rsid w:val="00B761BF"/>
    <w:rsid w:val="00B97185"/>
    <w:rsid w:val="00BB62D7"/>
    <w:rsid w:val="00BC2A6F"/>
    <w:rsid w:val="00BE20A8"/>
    <w:rsid w:val="00C53172"/>
    <w:rsid w:val="00C5487B"/>
    <w:rsid w:val="00C67F19"/>
    <w:rsid w:val="00CD1951"/>
    <w:rsid w:val="00CE2D67"/>
    <w:rsid w:val="00D017D5"/>
    <w:rsid w:val="00D17221"/>
    <w:rsid w:val="00D23F79"/>
    <w:rsid w:val="00D322EB"/>
    <w:rsid w:val="00D5230F"/>
    <w:rsid w:val="00D62271"/>
    <w:rsid w:val="00D943EF"/>
    <w:rsid w:val="00DA46F5"/>
    <w:rsid w:val="00DC3AAB"/>
    <w:rsid w:val="00DD3CA3"/>
    <w:rsid w:val="00E0704A"/>
    <w:rsid w:val="00E10AA7"/>
    <w:rsid w:val="00E527C2"/>
    <w:rsid w:val="00E76DDC"/>
    <w:rsid w:val="00E839C0"/>
    <w:rsid w:val="00E9186C"/>
    <w:rsid w:val="00EA257C"/>
    <w:rsid w:val="00EB5522"/>
    <w:rsid w:val="00EC2FB5"/>
    <w:rsid w:val="00EF4970"/>
    <w:rsid w:val="00F03417"/>
    <w:rsid w:val="00F55A87"/>
    <w:rsid w:val="00FB0F41"/>
    <w:rsid w:val="00FC01E7"/>
    <w:rsid w:val="00FE4676"/>
    <w:rsid w:val="026826BF"/>
    <w:rsid w:val="092F6FCD"/>
    <w:rsid w:val="0A014A9B"/>
    <w:rsid w:val="0F0C5B71"/>
    <w:rsid w:val="11095FDB"/>
    <w:rsid w:val="12745F08"/>
    <w:rsid w:val="15F80BFE"/>
    <w:rsid w:val="174D6D27"/>
    <w:rsid w:val="23841D23"/>
    <w:rsid w:val="24E835D6"/>
    <w:rsid w:val="25971A37"/>
    <w:rsid w:val="264F58BA"/>
    <w:rsid w:val="27C65076"/>
    <w:rsid w:val="2897334D"/>
    <w:rsid w:val="28ED7324"/>
    <w:rsid w:val="29D66B67"/>
    <w:rsid w:val="2A36189D"/>
    <w:rsid w:val="2C1300E8"/>
    <w:rsid w:val="309B06AC"/>
    <w:rsid w:val="37774D6F"/>
    <w:rsid w:val="3E135D25"/>
    <w:rsid w:val="3F4F2A01"/>
    <w:rsid w:val="40A8309D"/>
    <w:rsid w:val="42885EF7"/>
    <w:rsid w:val="43715488"/>
    <w:rsid w:val="4754459C"/>
    <w:rsid w:val="4785375B"/>
    <w:rsid w:val="48862C62"/>
    <w:rsid w:val="4AE616BF"/>
    <w:rsid w:val="4CA74208"/>
    <w:rsid w:val="50302767"/>
    <w:rsid w:val="51BF7984"/>
    <w:rsid w:val="522358DC"/>
    <w:rsid w:val="54A053CE"/>
    <w:rsid w:val="57CB7BB9"/>
    <w:rsid w:val="5B5068D8"/>
    <w:rsid w:val="5D577585"/>
    <w:rsid w:val="5D5D061E"/>
    <w:rsid w:val="609D4E6C"/>
    <w:rsid w:val="618C56C2"/>
    <w:rsid w:val="6994390F"/>
    <w:rsid w:val="69C0595F"/>
    <w:rsid w:val="6C967D37"/>
    <w:rsid w:val="6F40256E"/>
    <w:rsid w:val="70102B68"/>
    <w:rsid w:val="71BA2B3B"/>
    <w:rsid w:val="72365B57"/>
    <w:rsid w:val="729253BB"/>
    <w:rsid w:val="744C5512"/>
    <w:rsid w:val="74935776"/>
    <w:rsid w:val="74FB1E3C"/>
    <w:rsid w:val="79300FDE"/>
    <w:rsid w:val="7BC1532A"/>
    <w:rsid w:val="CFFB8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paragraph" w:styleId="3">
    <w:name w:val="heading 1"/>
    <w:basedOn w:val="1"/>
    <w:next w:val="1"/>
    <w:link w:val="16"/>
    <w:qFormat/>
    <w:uiPriority w:val="0"/>
    <w:pPr>
      <w:keepNext/>
      <w:spacing w:beforeLines="100" w:afterLines="50"/>
      <w:jc w:val="center"/>
      <w:outlineLvl w:val="0"/>
    </w:pPr>
    <w:rPr>
      <w:rFonts w:eastAsia="黑体"/>
      <w:b/>
      <w:sz w:val="36"/>
      <w:lang w:val="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adjustRightInd/>
      <w:snapToGrid/>
      <w:spacing w:line="240" w:lineRule="auto"/>
      <w:ind w:firstLine="0" w:firstLineChars="0"/>
    </w:pPr>
    <w:rPr>
      <w:rFonts w:ascii="Times New Roman" w:hAnsi="Times New Roman" w:eastAsia="宋体" w:cs="Times New Roman"/>
      <w:sz w:val="32"/>
      <w:szCs w:val="24"/>
    </w:rPr>
  </w:style>
  <w:style w:type="paragraph" w:styleId="4">
    <w:name w:val="annotation text"/>
    <w:basedOn w:val="1"/>
    <w:semiHidden/>
    <w:unhideWhenUsed/>
    <w:qFormat/>
    <w:uiPriority w:val="0"/>
    <w:pPr>
      <w:jc w:val="left"/>
    </w:pPr>
  </w:style>
  <w:style w:type="paragraph" w:styleId="5">
    <w:name w:val="Body Text 3"/>
    <w:basedOn w:val="1"/>
    <w:qFormat/>
    <w:uiPriority w:val="0"/>
    <w:rPr>
      <w:rFonts w:ascii="楷体_GB2312" w:eastAsia="楷体_GB2312"/>
      <w:sz w:val="24"/>
      <w:szCs w:val="20"/>
    </w:rPr>
  </w:style>
  <w:style w:type="paragraph" w:styleId="6">
    <w:name w:val="Plain Text"/>
    <w:basedOn w:val="1"/>
    <w:link w:val="19"/>
    <w:qFormat/>
    <w:uiPriority w:val="99"/>
    <w:pPr>
      <w:spacing w:line="360" w:lineRule="auto"/>
      <w:ind w:firstLine="480" w:firstLineChars="200"/>
    </w:pPr>
    <w:rPr>
      <w:rFonts w:ascii="仿宋_GB2312" w:eastAsia="宋体"/>
      <w:sz w:val="24"/>
    </w:rPr>
  </w:style>
  <w:style w:type="paragraph" w:styleId="7">
    <w:name w:val="Balloon Text"/>
    <w:basedOn w:val="1"/>
    <w:link w:val="20"/>
    <w:semiHidden/>
    <w:unhideWhenUsed/>
    <w:qFormat/>
    <w:uiPriority w:val="0"/>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unhideWhenUsed/>
    <w:qFormat/>
    <w:uiPriority w:val="99"/>
    <w:rPr>
      <w:color w:val="0000FF"/>
      <w:u w:val="single"/>
    </w:rPr>
  </w:style>
  <w:style w:type="character" w:styleId="14">
    <w:name w:val="annotation reference"/>
    <w:basedOn w:val="12"/>
    <w:semiHidden/>
    <w:unhideWhenUsed/>
    <w:qFormat/>
    <w:uiPriority w:val="0"/>
    <w:rPr>
      <w:sz w:val="21"/>
      <w:szCs w:val="21"/>
    </w:rPr>
  </w:style>
  <w:style w:type="paragraph" w:customStyle="1" w:styleId="15">
    <w:name w:val="列出段落1"/>
    <w:basedOn w:val="1"/>
    <w:qFormat/>
    <w:uiPriority w:val="34"/>
    <w:pPr>
      <w:ind w:firstLine="420" w:firstLineChars="200"/>
    </w:pPr>
  </w:style>
  <w:style w:type="character" w:customStyle="1" w:styleId="16">
    <w:name w:val="标题 1 字符"/>
    <w:basedOn w:val="12"/>
    <w:link w:val="3"/>
    <w:qFormat/>
    <w:uiPriority w:val="0"/>
    <w:rPr>
      <w:rFonts w:ascii="Times New Roman" w:hAnsi="Times New Roman" w:eastAsia="黑体" w:cs="Times New Roman"/>
      <w:b/>
      <w:sz w:val="36"/>
      <w:szCs w:val="20"/>
      <w:lang w:val="zh-CN" w:eastAsia="zh-CN"/>
    </w:rPr>
  </w:style>
  <w:style w:type="character" w:customStyle="1" w:styleId="17">
    <w:name w:val="页眉 字符"/>
    <w:basedOn w:val="12"/>
    <w:link w:val="9"/>
    <w:qFormat/>
    <w:uiPriority w:val="99"/>
    <w:rPr>
      <w:rFonts w:ascii="Times New Roman" w:hAnsi="Times New Roman" w:eastAsia="宋体" w:cs="Times New Roman"/>
      <w:sz w:val="18"/>
      <w:szCs w:val="18"/>
    </w:rPr>
  </w:style>
  <w:style w:type="character" w:customStyle="1" w:styleId="18">
    <w:name w:val="页脚 字符"/>
    <w:basedOn w:val="12"/>
    <w:link w:val="8"/>
    <w:qFormat/>
    <w:uiPriority w:val="99"/>
    <w:rPr>
      <w:rFonts w:ascii="Times New Roman" w:hAnsi="Times New Roman" w:eastAsia="宋体" w:cs="Times New Roman"/>
      <w:sz w:val="18"/>
      <w:szCs w:val="18"/>
    </w:rPr>
  </w:style>
  <w:style w:type="character" w:customStyle="1" w:styleId="19">
    <w:name w:val="纯文本 字符"/>
    <w:basedOn w:val="12"/>
    <w:link w:val="6"/>
    <w:qFormat/>
    <w:uiPriority w:val="0"/>
    <w:rPr>
      <w:rFonts w:ascii="仿宋_GB2312" w:hAnsi="Times New Roman" w:eastAsia="宋体" w:cs="Times New Roman"/>
      <w:sz w:val="24"/>
      <w:szCs w:val="20"/>
    </w:rPr>
  </w:style>
  <w:style w:type="character" w:customStyle="1" w:styleId="20">
    <w:name w:val="批注框文本 字符"/>
    <w:basedOn w:val="12"/>
    <w:link w:val="7"/>
    <w:semiHidden/>
    <w:qFormat/>
    <w:uiPriority w:val="0"/>
    <w:rPr>
      <w:rFonts w:eastAsia="仿宋_GB2312"/>
      <w:kern w:val="2"/>
      <w:sz w:val="18"/>
      <w:szCs w:val="18"/>
    </w:rPr>
  </w:style>
  <w:style w:type="character" w:customStyle="1" w:styleId="21">
    <w:name w:val="纯文本 字符1"/>
    <w:qFormat/>
    <w:uiPriority w:val="99"/>
    <w:rPr>
      <w:rFonts w:ascii="仿宋_GB2312" w:hAnsi="等线" w:eastAsia="等线" w:cs="Times New Roman"/>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2255</Words>
  <Characters>2371</Characters>
  <Lines>36</Lines>
  <Paragraphs>10</Paragraphs>
  <TotalTime>1</TotalTime>
  <ScaleCrop>false</ScaleCrop>
  <LinksUpToDate>false</LinksUpToDate>
  <CharactersWithSpaces>2373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2022-04-13T08:42:00Z</dcterms:created>
  <dc:creator>PC</dc:creator>
  <cp:lastModifiedBy>水上漂</cp:lastModifiedBy>
  <cp:lastPrinted>2022-04-13T10:27:00Z</cp:lastPrinted>
  <dcterms:modified xsi:type="dcterms:W3CDTF">2023-07-11T17:49:23Z</dcterms:modified>
  <dc:title>拟提名四川省科技进步奖公示信息——科技进步类</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19261A2F9EEC4A0F8F927E4FCFF252AD</vt:lpwstr>
  </property>
</Properties>
</file>