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olor w:val="000000"/>
          <w:sz w:val="36"/>
          <w:szCs w:val="36"/>
        </w:rPr>
      </w:pPr>
      <w:r>
        <w:rPr>
          <w:rFonts w:hint="eastAsia" w:ascii="方正小标宋简体" w:hAnsi="方正小标宋简体" w:eastAsia="方正小标宋简体" w:cs="方正小标宋简体"/>
          <w:color w:val="000000"/>
          <w:sz w:val="36"/>
          <w:szCs w:val="36"/>
        </w:rPr>
        <w:t>拟提名四川省科技进步奖公示信息</w:t>
      </w:r>
      <w:r>
        <w:rPr>
          <w:rFonts w:hint="eastAsia" w:ascii="方正小标宋简体" w:eastAsia="方正小标宋简体"/>
          <w:color w:val="000000"/>
          <w:sz w:val="36"/>
          <w:szCs w:val="36"/>
        </w:rPr>
        <w:t>——科技进步类</w:t>
      </w:r>
    </w:p>
    <w:p>
      <w:pPr>
        <w:jc w:val="center"/>
        <w:rPr>
          <w:rFonts w:ascii="方正小标宋简体" w:eastAsia="方正小标宋简体"/>
          <w:color w:val="000000"/>
          <w:sz w:val="36"/>
          <w:szCs w:val="36"/>
        </w:rPr>
      </w:pPr>
    </w:p>
    <w:p>
      <w:pPr>
        <w:spacing w:line="540" w:lineRule="exact"/>
        <w:rPr>
          <w:rFonts w:eastAsia="黑体"/>
          <w:color w:val="000000"/>
          <w:szCs w:val="32"/>
        </w:rPr>
      </w:pPr>
      <w:r>
        <w:rPr>
          <w:rFonts w:eastAsia="黑体"/>
          <w:color w:val="000000"/>
          <w:szCs w:val="32"/>
        </w:rPr>
        <w:t>一、项目名称</w:t>
      </w:r>
    </w:p>
    <w:p>
      <w:pPr>
        <w:spacing w:line="540" w:lineRule="exact"/>
        <w:ind w:firstLine="560" w:firstLineChars="200"/>
        <w:rPr>
          <w:color w:val="000000"/>
          <w:sz w:val="28"/>
          <w:szCs w:val="28"/>
        </w:rPr>
      </w:pPr>
      <w:r>
        <w:rPr>
          <w:rFonts w:hint="eastAsia"/>
          <w:color w:val="000000"/>
          <w:sz w:val="28"/>
          <w:szCs w:val="28"/>
        </w:rPr>
        <w:t>四川筠连矿区煤自燃危险区域动态判定及精准防控关键技术</w:t>
      </w:r>
    </w:p>
    <w:p>
      <w:pPr>
        <w:spacing w:line="540" w:lineRule="exact"/>
        <w:rPr>
          <w:rFonts w:eastAsia="黑体"/>
          <w:color w:val="000000"/>
          <w:szCs w:val="32"/>
        </w:rPr>
      </w:pPr>
      <w:r>
        <w:rPr>
          <w:rFonts w:eastAsia="黑体"/>
          <w:color w:val="000000"/>
          <w:szCs w:val="32"/>
        </w:rPr>
        <w:t>二、</w:t>
      </w:r>
      <w:r>
        <w:rPr>
          <w:rFonts w:hint="eastAsia" w:ascii="黑体" w:hAnsi="黑体" w:eastAsia="黑体"/>
          <w:color w:val="000000"/>
          <w:szCs w:val="32"/>
        </w:rPr>
        <w:t>提名单位及单位意见</w:t>
      </w:r>
    </w:p>
    <w:p>
      <w:pPr>
        <w:spacing w:line="540" w:lineRule="exact"/>
        <w:ind w:firstLine="560" w:firstLineChars="200"/>
        <w:rPr>
          <w:color w:val="000000"/>
          <w:sz w:val="28"/>
          <w:szCs w:val="28"/>
        </w:rPr>
      </w:pPr>
      <w:r>
        <w:rPr>
          <w:rFonts w:hint="eastAsia"/>
          <w:color w:val="000000"/>
          <w:sz w:val="28"/>
          <w:szCs w:val="28"/>
        </w:rPr>
        <w:t>提名单位：四川省应急管理厅</w:t>
      </w:r>
    </w:p>
    <w:p>
      <w:pPr>
        <w:spacing w:line="540" w:lineRule="exact"/>
        <w:ind w:firstLine="560" w:firstLineChars="200"/>
        <w:rPr>
          <w:rFonts w:hint="eastAsia"/>
          <w:color w:val="000000"/>
          <w:sz w:val="28"/>
          <w:szCs w:val="28"/>
        </w:rPr>
      </w:pPr>
      <w:r>
        <w:rPr>
          <w:rFonts w:hint="eastAsia"/>
          <w:color w:val="000000"/>
          <w:sz w:val="28"/>
          <w:szCs w:val="28"/>
        </w:rPr>
        <w:t>提名意见：四川筠连矿区多为易自燃高硫近距离煤层，易引发煤自燃，新维煤矿煤自燃灾害尤为严重。本项目在国家自然科学基金、国家重点研发计划等项目的支持下，针对四川筠连矿区水分与伴生黄铁矿煤自燃机理、重点防控区域判定和动态感知分级预警等科学问题，开展了科研攻关。项目研究掌握了筠连矿区自然发火规律，揭示了水分与伴生黄铁矿协同诱导煤自燃机理；提出了危险区域的正演和高温火源的反演定位方法，判定了新维矿区采空区防灭火工作的重点区域；建立适用于筠连矿区的煤自燃分级预警准则和方法，开发煤自燃动态感知分级预警云平台；研制出针对筠连矿区水与伴生黄铁矿煤自燃的定向惰化、隔氧降温的复合阻化剂，提出煤自燃“时空-靶向-适配”防控技术系。研究结果有效保障了筠连矿区新维煤矿2108、3104、3106等工作面的正常推进，对矿井安全生产具有重要的实际指导意义。该项目成果经济社会效益显著，对矿井的安全生产具有重要的应用价值。</w:t>
      </w:r>
    </w:p>
    <w:p>
      <w:pPr>
        <w:spacing w:line="540" w:lineRule="exact"/>
        <w:ind w:firstLine="560" w:firstLineChars="200"/>
        <w:rPr>
          <w:color w:val="000000"/>
          <w:sz w:val="28"/>
          <w:szCs w:val="28"/>
        </w:rPr>
      </w:pPr>
      <w:r>
        <w:rPr>
          <w:rFonts w:hint="eastAsia"/>
          <w:color w:val="000000"/>
          <w:sz w:val="28"/>
          <w:szCs w:val="28"/>
        </w:rPr>
        <w:t>提名</w:t>
      </w:r>
      <w:r>
        <w:rPr>
          <w:color w:val="000000"/>
          <w:sz w:val="28"/>
          <w:szCs w:val="28"/>
        </w:rPr>
        <w:t>该项目为四川省科技进步奖。</w:t>
      </w:r>
      <w:bookmarkStart w:id="1" w:name="_GoBack"/>
      <w:bookmarkEnd w:id="1"/>
    </w:p>
    <w:p>
      <w:pPr>
        <w:numPr>
          <w:ilvl w:val="0"/>
          <w:numId w:val="1"/>
        </w:numPr>
        <w:spacing w:line="540" w:lineRule="exact"/>
        <w:rPr>
          <w:rFonts w:eastAsia="黑体"/>
          <w:color w:val="000000"/>
          <w:szCs w:val="32"/>
        </w:rPr>
      </w:pPr>
      <w:r>
        <w:rPr>
          <w:rFonts w:eastAsia="黑体"/>
          <w:color w:val="000000"/>
          <w:szCs w:val="32"/>
        </w:rPr>
        <w:t>项目简介</w:t>
      </w:r>
    </w:p>
    <w:p>
      <w:pPr>
        <w:spacing w:line="540" w:lineRule="exact"/>
        <w:ind w:firstLine="560" w:firstLineChars="200"/>
        <w:rPr>
          <w:color w:val="000000"/>
          <w:sz w:val="28"/>
          <w:szCs w:val="28"/>
        </w:rPr>
      </w:pPr>
      <w:r>
        <w:rPr>
          <w:rFonts w:hint="eastAsia"/>
          <w:color w:val="000000"/>
          <w:sz w:val="28"/>
          <w:szCs w:val="28"/>
        </w:rPr>
        <w:t>四川煤炭能源在火力发电中发挥着兜底保障和顶峰调峰重要作用。但川渝地区煤炭资源赋存条件较差、煤层地质条件复杂、灾害严重，严重威胁着煤矿安全生产。筠连矿区开采煤层存在高硫、湿热的特点，尤其新维矿属于易自燃高硫近距离煤层群。相比普通煤层，煤中伴生黄铁矿与水易发生复杂的化学反应，加剧煤氧复合反应进程，更易发生煤自燃，给防灭火工作带来了巨大压力。采空区冒落空间大、漏风通道复杂，高温火源隐蔽、易复燃、难定位，难以实现煤自燃动态感知和精准预警，极易造成工作面停采、封面等问题。因此，研究四川筠连矿区煤自燃危险区域动态判定及精准防控技术极其重要。</w:t>
      </w:r>
    </w:p>
    <w:p>
      <w:pPr>
        <w:spacing w:line="540" w:lineRule="exact"/>
        <w:ind w:firstLine="560" w:firstLineChars="200"/>
        <w:rPr>
          <w:color w:val="000000"/>
          <w:sz w:val="28"/>
          <w:szCs w:val="28"/>
        </w:rPr>
      </w:pPr>
      <w:r>
        <w:rPr>
          <w:rFonts w:hint="eastAsia"/>
          <w:color w:val="000000"/>
          <w:sz w:val="28"/>
          <w:szCs w:val="28"/>
        </w:rPr>
        <w:t>围绕四川筠连矿区水分与伴生黄铁矿煤自燃机理、重点防控区域判定和动态感知分级预警等关键科学技术问题的科研攻关，</w:t>
      </w:r>
      <w:r>
        <w:rPr>
          <w:color w:val="000000"/>
          <w:sz w:val="28"/>
          <w:szCs w:val="28"/>
        </w:rPr>
        <w:t>取得以下</w:t>
      </w:r>
      <w:r>
        <w:rPr>
          <w:rFonts w:hint="eastAsia"/>
          <w:color w:val="000000"/>
          <w:sz w:val="28"/>
          <w:szCs w:val="28"/>
        </w:rPr>
        <w:t>创新性</w:t>
      </w:r>
      <w:r>
        <w:rPr>
          <w:color w:val="000000"/>
          <w:sz w:val="28"/>
          <w:szCs w:val="28"/>
        </w:rPr>
        <w:t>研究成果：</w:t>
      </w:r>
      <w:r>
        <w:rPr>
          <w:rFonts w:hint="eastAsia"/>
          <w:color w:val="000000"/>
          <w:sz w:val="28"/>
          <w:szCs w:val="28"/>
        </w:rPr>
        <w:t>（1）掌握了筠连矿井煤自然发火规律，揭示了水分与伴生黄铁矿协同诱导煤氧化放热自燃机理；（2）提出了采空区高温火源正反演定位方法，研发了煤自燃危险区域多元信息动态感知与融合判定技术；（3）掌握了筠连矿区煤自燃分级预警技术，开发了煤自燃危险程度动态感知预警云平台；（4）研制了定向惰化、隔氧降温的复合阻化剂，提出了煤自燃“时空-靶向-适配”精准防控技术体系，实现了筠连矿井煤自然发火风险隐患的动态感知、分级预警和精准防控。</w:t>
      </w:r>
    </w:p>
    <w:p>
      <w:pPr>
        <w:rPr>
          <w:rFonts w:eastAsia="黑体"/>
          <w:color w:val="000000"/>
          <w:szCs w:val="32"/>
        </w:rPr>
      </w:pPr>
      <w:r>
        <w:rPr>
          <w:rFonts w:eastAsia="黑体"/>
          <w:color w:val="000000"/>
          <w:szCs w:val="32"/>
        </w:rPr>
        <w:t>四、主要知识产权和标准规范等目录</w:t>
      </w:r>
    </w:p>
    <w:tbl>
      <w:tblPr>
        <w:tblStyle w:val="6"/>
        <w:tblW w:w="86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841"/>
        <w:gridCol w:w="1559"/>
        <w:gridCol w:w="709"/>
        <w:gridCol w:w="850"/>
        <w:gridCol w:w="851"/>
        <w:gridCol w:w="850"/>
        <w:gridCol w:w="1276"/>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80" w:hRule="atLeast"/>
          <w:jc w:val="center"/>
        </w:trPr>
        <w:tc>
          <w:tcPr>
            <w:tcW w:w="841"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知识产权（标准）类别</w:t>
            </w:r>
          </w:p>
        </w:tc>
        <w:tc>
          <w:tcPr>
            <w:tcW w:w="1559"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知识产权（标准）具体名称</w:t>
            </w:r>
          </w:p>
        </w:tc>
        <w:tc>
          <w:tcPr>
            <w:tcW w:w="709"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国家</w:t>
            </w:r>
          </w:p>
          <w:p>
            <w:pPr>
              <w:pStyle w:val="2"/>
              <w:spacing w:line="240" w:lineRule="auto"/>
              <w:ind w:firstLine="0" w:firstLineChars="0"/>
              <w:jc w:val="center"/>
              <w:rPr>
                <w:rFonts w:ascii="Times New Roman"/>
                <w:color w:val="000000"/>
                <w:szCs w:val="24"/>
              </w:rPr>
            </w:pPr>
            <w:r>
              <w:rPr>
                <w:rFonts w:ascii="Times New Roman"/>
                <w:color w:val="000000"/>
                <w:szCs w:val="24"/>
              </w:rPr>
              <w:t>（地区）</w:t>
            </w:r>
          </w:p>
        </w:tc>
        <w:tc>
          <w:tcPr>
            <w:tcW w:w="850"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授权号（标准编号）</w:t>
            </w:r>
          </w:p>
        </w:tc>
        <w:tc>
          <w:tcPr>
            <w:tcW w:w="851"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授权（标准发布）日期</w:t>
            </w:r>
          </w:p>
        </w:tc>
        <w:tc>
          <w:tcPr>
            <w:tcW w:w="850"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证书编号</w:t>
            </w:r>
            <w:r>
              <w:rPr>
                <w:rFonts w:ascii="Times New Roman"/>
                <w:color w:val="000000"/>
                <w:szCs w:val="24"/>
              </w:rPr>
              <w:br w:type="textWrapping"/>
            </w:r>
            <w:r>
              <w:rPr>
                <w:rFonts w:ascii="Times New Roman"/>
                <w:color w:val="000000"/>
                <w:szCs w:val="24"/>
              </w:rPr>
              <w:t>（标准批准发布部门）</w:t>
            </w:r>
          </w:p>
        </w:tc>
        <w:tc>
          <w:tcPr>
            <w:tcW w:w="1276"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权利人（标准起草单位）</w:t>
            </w:r>
          </w:p>
        </w:tc>
        <w:tc>
          <w:tcPr>
            <w:tcW w:w="1701" w:type="dxa"/>
            <w:vAlign w:val="center"/>
          </w:tcPr>
          <w:p>
            <w:pPr>
              <w:pStyle w:val="2"/>
              <w:spacing w:line="240" w:lineRule="auto"/>
              <w:ind w:firstLine="0" w:firstLineChars="0"/>
              <w:jc w:val="center"/>
              <w:rPr>
                <w:rFonts w:ascii="Times New Roman"/>
                <w:color w:val="000000"/>
                <w:szCs w:val="24"/>
              </w:rPr>
            </w:pPr>
            <w:r>
              <w:rPr>
                <w:rFonts w:ascii="Times New Roman"/>
                <w:color w:val="000000"/>
                <w:szCs w:val="24"/>
              </w:rPr>
              <w:t>发明人</w:t>
            </w:r>
          </w:p>
          <w:p>
            <w:pPr>
              <w:pStyle w:val="2"/>
              <w:spacing w:line="240" w:lineRule="auto"/>
              <w:ind w:firstLine="0" w:firstLineChars="0"/>
              <w:jc w:val="center"/>
              <w:rPr>
                <w:rFonts w:ascii="Times New Roman"/>
                <w:color w:val="000000"/>
                <w:szCs w:val="24"/>
              </w:rPr>
            </w:pPr>
            <w:r>
              <w:rPr>
                <w:rFonts w:ascii="Times New Roman"/>
                <w:color w:val="000000"/>
                <w:szCs w:val="24"/>
              </w:rPr>
              <w:t>（标准起草人）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80" w:hRule="atLeast"/>
          <w:jc w:val="center"/>
        </w:trPr>
        <w:tc>
          <w:tcPr>
            <w:tcW w:w="841" w:type="dxa"/>
            <w:vAlign w:val="center"/>
          </w:tcPr>
          <w:p>
            <w:pPr>
              <w:pStyle w:val="2"/>
              <w:spacing w:line="240" w:lineRule="auto"/>
              <w:ind w:firstLine="0" w:firstLineChars="0"/>
              <w:jc w:val="center"/>
              <w:rPr>
                <w:rFonts w:ascii="Times New Roman"/>
                <w:sz w:val="21"/>
                <w:szCs w:val="21"/>
              </w:rPr>
            </w:pPr>
            <w:r>
              <w:rPr>
                <w:rFonts w:ascii="Times New Roman"/>
                <w:sz w:val="21"/>
                <w:szCs w:val="21"/>
              </w:rPr>
              <w:t>发明</w:t>
            </w:r>
          </w:p>
          <w:p>
            <w:pPr>
              <w:pStyle w:val="2"/>
              <w:spacing w:line="240" w:lineRule="auto"/>
              <w:ind w:firstLine="0" w:firstLineChars="0"/>
              <w:jc w:val="center"/>
              <w:rPr>
                <w:rFonts w:ascii="Times New Roman"/>
                <w:color w:val="000000"/>
                <w:sz w:val="21"/>
                <w:szCs w:val="21"/>
              </w:rPr>
            </w:pPr>
            <w:r>
              <w:rPr>
                <w:rFonts w:ascii="Times New Roman"/>
                <w:sz w:val="21"/>
                <w:szCs w:val="21"/>
              </w:rPr>
              <w:t>专利</w:t>
            </w:r>
          </w:p>
        </w:tc>
        <w:tc>
          <w:tcPr>
            <w:tcW w:w="1559"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1"/>
              </w:rPr>
              <w:t>一种煤矿井下雾化阻燃防灭火方法及系统</w:t>
            </w:r>
          </w:p>
        </w:tc>
        <w:tc>
          <w:tcPr>
            <w:tcW w:w="709"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1"/>
              </w:rPr>
              <w:t>中国</w:t>
            </w:r>
          </w:p>
        </w:tc>
        <w:tc>
          <w:tcPr>
            <w:tcW w:w="850"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1"/>
              </w:rPr>
              <w:t>CN10527332B</w:t>
            </w:r>
          </w:p>
        </w:tc>
        <w:tc>
          <w:tcPr>
            <w:tcW w:w="85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1"/>
              </w:rPr>
              <w:t>2018.10.12</w:t>
            </w:r>
          </w:p>
        </w:tc>
        <w:tc>
          <w:tcPr>
            <w:tcW w:w="850"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1"/>
              </w:rPr>
              <w:t>3107325</w:t>
            </w:r>
          </w:p>
        </w:tc>
        <w:tc>
          <w:tcPr>
            <w:tcW w:w="1276"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1"/>
              </w:rPr>
              <w:t>四川省煤炭产业集团有限公司</w:t>
            </w:r>
          </w:p>
        </w:tc>
        <w:tc>
          <w:tcPr>
            <w:tcW w:w="1701" w:type="dxa"/>
            <w:vAlign w:val="center"/>
          </w:tcPr>
          <w:p>
            <w:pPr>
              <w:pStyle w:val="2"/>
              <w:spacing w:line="240" w:lineRule="auto"/>
              <w:ind w:firstLine="0" w:firstLineChars="0"/>
              <w:jc w:val="center"/>
              <w:rPr>
                <w:rFonts w:ascii="Times New Roman"/>
                <w:sz w:val="21"/>
                <w:szCs w:val="21"/>
              </w:rPr>
            </w:pPr>
            <w:r>
              <w:rPr>
                <w:rFonts w:ascii="Times New Roman"/>
                <w:sz w:val="21"/>
                <w:szCs w:val="21"/>
              </w:rPr>
              <w:t>陈曦</w:t>
            </w:r>
            <w:r>
              <w:rPr>
                <w:rFonts w:hint="eastAsia" w:ascii="Times New Roman"/>
                <w:sz w:val="21"/>
                <w:szCs w:val="21"/>
              </w:rPr>
              <w:t>;</w:t>
            </w:r>
            <w:r>
              <w:rPr>
                <w:rFonts w:ascii="Times New Roman"/>
                <w:sz w:val="21"/>
                <w:szCs w:val="21"/>
              </w:rPr>
              <w:t xml:space="preserve"> 金永飞</w:t>
            </w:r>
            <w:r>
              <w:rPr>
                <w:rFonts w:hint="eastAsia" w:ascii="Times New Roman"/>
                <w:sz w:val="21"/>
                <w:szCs w:val="21"/>
              </w:rPr>
              <w:t>;</w:t>
            </w:r>
            <w:r>
              <w:rPr>
                <w:rFonts w:ascii="Times New Roman"/>
                <w:sz w:val="21"/>
                <w:szCs w:val="21"/>
              </w:rPr>
              <w:t xml:space="preserve"> </w:t>
            </w:r>
          </w:p>
          <w:p>
            <w:pPr>
              <w:pStyle w:val="2"/>
              <w:spacing w:line="240" w:lineRule="auto"/>
              <w:ind w:firstLine="0" w:firstLineChars="0"/>
              <w:jc w:val="center"/>
              <w:rPr>
                <w:rFonts w:ascii="Times New Roman"/>
                <w:color w:val="000000"/>
                <w:sz w:val="21"/>
                <w:szCs w:val="21"/>
              </w:rPr>
            </w:pPr>
            <w:r>
              <w:rPr>
                <w:rFonts w:ascii="Times New Roman"/>
                <w:sz w:val="21"/>
                <w:szCs w:val="21"/>
              </w:rPr>
              <w:t>唐金陵</w:t>
            </w:r>
            <w:r>
              <w:rPr>
                <w:rFonts w:hint="eastAsia" w:ascii="Times New Roman"/>
                <w:sz w:val="21"/>
                <w:szCs w:val="21"/>
              </w:rPr>
              <w:t>;</w:t>
            </w:r>
            <w:r>
              <w:rPr>
                <w:rFonts w:ascii="Times New Roman"/>
                <w:sz w:val="21"/>
                <w:szCs w:val="21"/>
              </w:rPr>
              <w:t xml:space="preserve"> 成艳英</w:t>
            </w:r>
            <w:r>
              <w:rPr>
                <w:rFonts w:hint="eastAsia" w:ascii="Times New Roman"/>
                <w:sz w:val="21"/>
                <w:szCs w:val="21"/>
              </w:rPr>
              <w:t>;</w:t>
            </w:r>
            <w:r>
              <w:rPr>
                <w:rFonts w:ascii="Times New Roman"/>
                <w:sz w:val="21"/>
                <w:szCs w:val="21"/>
              </w:rPr>
              <w:t xml:space="preserve"> 伍后荣</w:t>
            </w:r>
            <w:r>
              <w:rPr>
                <w:rFonts w:hint="eastAsia" w:ascii="Times New Roman"/>
                <w:sz w:val="21"/>
                <w:szCs w:val="21"/>
              </w:rPr>
              <w:t>;</w:t>
            </w:r>
            <w:r>
              <w:rPr>
                <w:rFonts w:ascii="Times New Roman"/>
                <w:sz w:val="21"/>
                <w:szCs w:val="21"/>
              </w:rPr>
              <w:t xml:space="preserve"> 周煜</w:t>
            </w:r>
            <w:r>
              <w:rPr>
                <w:rFonts w:hint="eastAsia" w:ascii="Times New Roman"/>
                <w:sz w:val="21"/>
                <w:szCs w:val="21"/>
              </w:rPr>
              <w:t>;</w:t>
            </w:r>
            <w:r>
              <w:rPr>
                <w:rFonts w:ascii="Times New Roman"/>
                <w:sz w:val="21"/>
                <w:szCs w:val="21"/>
              </w:rPr>
              <w:t xml:space="preserve"> 刘永加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80" w:hRule="atLeast"/>
          <w:jc w:val="center"/>
        </w:trPr>
        <w:tc>
          <w:tcPr>
            <w:tcW w:w="841" w:type="dxa"/>
            <w:vAlign w:val="center"/>
          </w:tcPr>
          <w:p>
            <w:pPr>
              <w:pStyle w:val="2"/>
              <w:spacing w:line="240" w:lineRule="auto"/>
              <w:ind w:firstLine="0" w:firstLineChars="0"/>
              <w:jc w:val="center"/>
              <w:rPr>
                <w:rFonts w:ascii="Times New Roman"/>
                <w:sz w:val="21"/>
                <w:szCs w:val="21"/>
              </w:rPr>
            </w:pPr>
            <w:r>
              <w:rPr>
                <w:rFonts w:hint="eastAsia" w:ascii="Times New Roman"/>
                <w:color w:val="000000" w:themeColor="text1"/>
                <w:sz w:val="21"/>
                <w:szCs w:val="22"/>
                <w14:textFill>
                  <w14:solidFill>
                    <w14:schemeClr w14:val="tx1"/>
                  </w14:solidFill>
                </w14:textFill>
              </w:rPr>
              <w:t>发明</w:t>
            </w:r>
          </w:p>
        </w:tc>
        <w:tc>
          <w:tcPr>
            <w:tcW w:w="1559" w:type="dxa"/>
            <w:vAlign w:val="center"/>
          </w:tcPr>
          <w:p>
            <w:pPr>
              <w:pStyle w:val="2"/>
              <w:spacing w:line="240" w:lineRule="auto"/>
              <w:ind w:firstLine="0" w:firstLineChars="0"/>
              <w:jc w:val="center"/>
              <w:rPr>
                <w:rFonts w:ascii="Times New Roman"/>
                <w:sz w:val="21"/>
                <w:szCs w:val="21"/>
              </w:rPr>
            </w:pPr>
            <w:r>
              <w:rPr>
                <w:rFonts w:hint="eastAsia" w:ascii="Times New Roman"/>
                <w:color w:val="000000" w:themeColor="text1"/>
                <w:sz w:val="21"/>
                <w:szCs w:val="22"/>
                <w14:textFill>
                  <w14:solidFill>
                    <w14:schemeClr w14:val="tx1"/>
                  </w14:solidFill>
                </w14:textFill>
              </w:rPr>
              <w:t>基于红外光的矿用皮带运输机托辊状态监测装置及方法</w:t>
            </w:r>
          </w:p>
        </w:tc>
        <w:tc>
          <w:tcPr>
            <w:tcW w:w="709" w:type="dxa"/>
            <w:vAlign w:val="center"/>
          </w:tcPr>
          <w:p>
            <w:pPr>
              <w:pStyle w:val="2"/>
              <w:spacing w:line="240" w:lineRule="auto"/>
              <w:ind w:firstLine="0" w:firstLineChars="0"/>
              <w:jc w:val="center"/>
              <w:rPr>
                <w:rFonts w:ascii="Times New Roman"/>
                <w:sz w:val="21"/>
                <w:szCs w:val="21"/>
              </w:rPr>
            </w:pPr>
            <w:r>
              <w:rPr>
                <w:rFonts w:hint="eastAsia" w:ascii="Times New Roman"/>
                <w:color w:val="000000" w:themeColor="text1"/>
                <w:sz w:val="21"/>
                <w:szCs w:val="22"/>
                <w14:textFill>
                  <w14:solidFill>
                    <w14:schemeClr w14:val="tx1"/>
                  </w14:solidFill>
                </w14:textFill>
              </w:rPr>
              <w:t>中国</w:t>
            </w:r>
          </w:p>
        </w:tc>
        <w:tc>
          <w:tcPr>
            <w:tcW w:w="850" w:type="dxa"/>
            <w:vAlign w:val="center"/>
          </w:tcPr>
          <w:p>
            <w:pPr>
              <w:pStyle w:val="2"/>
              <w:spacing w:line="240" w:lineRule="auto"/>
              <w:ind w:firstLine="0" w:firstLineChars="0"/>
              <w:jc w:val="center"/>
              <w:rPr>
                <w:rFonts w:ascii="Times New Roman"/>
                <w:sz w:val="21"/>
                <w:szCs w:val="21"/>
              </w:rPr>
            </w:pPr>
            <w:r>
              <w:rPr>
                <w:color w:val="000000" w:themeColor="text1"/>
                <w:sz w:val="21"/>
                <w:szCs w:val="22"/>
                <w14:textFill>
                  <w14:solidFill>
                    <w14:schemeClr w14:val="tx1"/>
                  </w14:solidFill>
                </w14:textFill>
              </w:rPr>
              <w:t>CN105712056A</w:t>
            </w:r>
          </w:p>
        </w:tc>
        <w:tc>
          <w:tcPr>
            <w:tcW w:w="851" w:type="dxa"/>
            <w:vAlign w:val="center"/>
          </w:tcPr>
          <w:p>
            <w:pPr>
              <w:pStyle w:val="2"/>
              <w:spacing w:line="240" w:lineRule="auto"/>
              <w:ind w:firstLine="0" w:firstLineChars="0"/>
              <w:jc w:val="center"/>
              <w:rPr>
                <w:rFonts w:ascii="Times New Roman"/>
                <w:sz w:val="21"/>
                <w:szCs w:val="21"/>
              </w:rPr>
            </w:pPr>
            <w:r>
              <w:rPr>
                <w:rFonts w:ascii="Times New Roman"/>
                <w:color w:val="000000" w:themeColor="text1"/>
                <w:sz w:val="21"/>
                <w:szCs w:val="22"/>
                <w14:textFill>
                  <w14:solidFill>
                    <w14:schemeClr w14:val="tx1"/>
                  </w14:solidFill>
                </w14:textFill>
              </w:rPr>
              <w:t>2018-01-12</w:t>
            </w:r>
          </w:p>
        </w:tc>
        <w:tc>
          <w:tcPr>
            <w:tcW w:w="850" w:type="dxa"/>
            <w:vAlign w:val="center"/>
          </w:tcPr>
          <w:p>
            <w:pPr>
              <w:pStyle w:val="2"/>
              <w:spacing w:line="240" w:lineRule="auto"/>
              <w:ind w:firstLine="0" w:firstLineChars="0"/>
              <w:jc w:val="center"/>
              <w:rPr>
                <w:rFonts w:ascii="Times New Roman"/>
                <w:sz w:val="21"/>
                <w:szCs w:val="21"/>
              </w:rPr>
            </w:pPr>
            <w:r>
              <w:rPr>
                <w:rFonts w:ascii="Times New Roman"/>
                <w:color w:val="000000" w:themeColor="text1"/>
                <w:sz w:val="21"/>
                <w:szCs w:val="21"/>
                <w14:textFill>
                  <w14:solidFill>
                    <w14:schemeClr w14:val="tx1"/>
                  </w14:solidFill>
                </w14:textFill>
              </w:rPr>
              <w:t>2776318</w:t>
            </w:r>
          </w:p>
        </w:tc>
        <w:tc>
          <w:tcPr>
            <w:tcW w:w="1276" w:type="dxa"/>
            <w:vAlign w:val="center"/>
          </w:tcPr>
          <w:p>
            <w:pPr>
              <w:pStyle w:val="2"/>
              <w:spacing w:line="240" w:lineRule="auto"/>
              <w:ind w:firstLine="0" w:firstLineChars="0"/>
              <w:jc w:val="center"/>
              <w:rPr>
                <w:rFonts w:ascii="Times New Roman"/>
                <w:sz w:val="21"/>
                <w:szCs w:val="21"/>
              </w:rPr>
            </w:pPr>
            <w:r>
              <w:rPr>
                <w:rFonts w:hint="eastAsia" w:ascii="Times New Roman"/>
                <w:color w:val="000000" w:themeColor="text1"/>
                <w:sz w:val="21"/>
                <w:szCs w:val="22"/>
                <w14:textFill>
                  <w14:solidFill>
                    <w14:schemeClr w14:val="tx1"/>
                  </w14:solidFill>
                </w14:textFill>
              </w:rPr>
              <w:t>西安科技大学</w:t>
            </w:r>
          </w:p>
        </w:tc>
        <w:tc>
          <w:tcPr>
            <w:tcW w:w="1701" w:type="dxa"/>
            <w:vAlign w:val="center"/>
          </w:tcPr>
          <w:p>
            <w:pPr>
              <w:pStyle w:val="2"/>
              <w:spacing w:line="240" w:lineRule="auto"/>
              <w:ind w:firstLine="0" w:firstLineChars="0"/>
              <w:jc w:val="center"/>
              <w:rPr>
                <w:rFonts w:ascii="Times New Roman"/>
                <w:sz w:val="21"/>
                <w:szCs w:val="21"/>
              </w:rPr>
            </w:pPr>
            <w:r>
              <w:rPr>
                <w:rFonts w:hint="eastAsia" w:ascii="Times New Roman"/>
                <w:color w:val="000000" w:themeColor="text1"/>
                <w:sz w:val="21"/>
                <w:szCs w:val="22"/>
                <w14:textFill>
                  <w14:solidFill>
                    <w14:schemeClr w14:val="tx1"/>
                  </w14:solidFill>
                </w14:textFill>
              </w:rPr>
              <w:t>王彩萍</w:t>
            </w:r>
            <w:r>
              <w:rPr>
                <w:rFonts w:ascii="Times New Roman"/>
                <w:color w:val="000000" w:themeColor="text1"/>
                <w:sz w:val="21"/>
                <w:szCs w:val="22"/>
                <w14:textFill>
                  <w14:solidFill>
                    <w14:schemeClr w14:val="tx1"/>
                  </w14:solidFill>
                </w14:textFill>
              </w:rPr>
              <w:t xml:space="preserve">; </w:t>
            </w:r>
            <w:r>
              <w:rPr>
                <w:rFonts w:hint="eastAsia" w:ascii="Times New Roman"/>
                <w:color w:val="000000" w:themeColor="text1"/>
                <w:sz w:val="21"/>
                <w:szCs w:val="22"/>
                <w14:textFill>
                  <w14:solidFill>
                    <w14:schemeClr w14:val="tx1"/>
                  </w14:solidFill>
                </w14:textFill>
              </w:rPr>
              <w:t>魏子淇</w:t>
            </w:r>
            <w:r>
              <w:rPr>
                <w:rFonts w:ascii="Times New Roman"/>
                <w:color w:val="000000" w:themeColor="text1"/>
                <w:sz w:val="21"/>
                <w:szCs w:val="22"/>
                <w14:textFill>
                  <w14:solidFill>
                    <w14:schemeClr w14:val="tx1"/>
                  </w14:solidFill>
                </w14:textFill>
              </w:rPr>
              <w:t xml:space="preserve">; </w:t>
            </w:r>
            <w:r>
              <w:rPr>
                <w:rFonts w:hint="eastAsia" w:ascii="Times New Roman"/>
                <w:color w:val="000000" w:themeColor="text1"/>
                <w:sz w:val="21"/>
                <w:szCs w:val="22"/>
                <w14:textFill>
                  <w14:solidFill>
                    <w14:schemeClr w14:val="tx1"/>
                  </w14:solidFill>
                </w14:textFill>
              </w:rPr>
              <w:t>李贝</w:t>
            </w:r>
            <w:r>
              <w:rPr>
                <w:rFonts w:ascii="Times New Roman"/>
                <w:color w:val="000000" w:themeColor="text1"/>
                <w:sz w:val="21"/>
                <w:szCs w:val="22"/>
                <w14:textFill>
                  <w14:solidFill>
                    <w14:schemeClr w14:val="tx1"/>
                  </w14:solidFill>
                </w14:textFill>
              </w:rPr>
              <w:t xml:space="preserve">; </w:t>
            </w:r>
            <w:r>
              <w:rPr>
                <w:rFonts w:hint="eastAsia" w:ascii="Times New Roman"/>
                <w:color w:val="000000" w:themeColor="text1"/>
                <w:sz w:val="21"/>
                <w:szCs w:val="22"/>
                <w14:textFill>
                  <w14:solidFill>
                    <w14:schemeClr w14:val="tx1"/>
                  </w14:solidFill>
                </w14:textFill>
              </w:rPr>
              <w:t>邓军</w:t>
            </w:r>
            <w:r>
              <w:rPr>
                <w:rFonts w:ascii="Times New Roman"/>
                <w:color w:val="000000" w:themeColor="text1"/>
                <w:sz w:val="21"/>
                <w:szCs w:val="22"/>
                <w14:textFill>
                  <w14:solidFill>
                    <w14:schemeClr w14:val="tx1"/>
                  </w14:solidFill>
                </w14:textFill>
              </w:rPr>
              <w:t xml:space="preserve">; </w:t>
            </w:r>
            <w:r>
              <w:rPr>
                <w:rFonts w:hint="eastAsia" w:ascii="Times New Roman"/>
                <w:color w:val="000000" w:themeColor="text1"/>
                <w:sz w:val="21"/>
                <w:szCs w:val="22"/>
                <w14:textFill>
                  <w14:solidFill>
                    <w14:schemeClr w14:val="tx1"/>
                  </w14:solidFill>
                </w14:textFill>
              </w:rPr>
              <w:t>王凯</w:t>
            </w:r>
            <w:r>
              <w:rPr>
                <w:rFonts w:ascii="Times New Roman"/>
                <w:color w:val="000000" w:themeColor="text1"/>
                <w:sz w:val="21"/>
                <w:szCs w:val="22"/>
                <w14:textFill>
                  <w14:solidFill>
                    <w14:schemeClr w14:val="tx1"/>
                  </w14:solidFill>
                </w14:textFill>
              </w:rPr>
              <w:t xml:space="preserve">; </w:t>
            </w:r>
            <w:r>
              <w:rPr>
                <w:rFonts w:hint="eastAsia" w:ascii="Times New Roman"/>
                <w:color w:val="000000" w:themeColor="text1"/>
                <w:sz w:val="21"/>
                <w:szCs w:val="22"/>
                <w14:textFill>
                  <w14:solidFill>
                    <w14:schemeClr w14:val="tx1"/>
                  </w14:solidFill>
                </w14:textFill>
              </w:rPr>
              <w:t>文虎</w:t>
            </w:r>
            <w:r>
              <w:rPr>
                <w:rFonts w:ascii="Times New Roman"/>
                <w:color w:val="000000" w:themeColor="text1"/>
                <w:sz w:val="21"/>
                <w:szCs w:val="22"/>
                <w14:textFill>
                  <w14:solidFill>
                    <w14:schemeClr w14:val="tx1"/>
                  </w14:solidFill>
                </w14:textFill>
              </w:rPr>
              <w:t xml:space="preserve">; </w:t>
            </w:r>
            <w:r>
              <w:rPr>
                <w:rFonts w:hint="eastAsia" w:ascii="Times New Roman"/>
                <w:color w:val="000000" w:themeColor="text1"/>
                <w:sz w:val="21"/>
                <w:szCs w:val="22"/>
                <w14:textFill>
                  <w14:solidFill>
                    <w14:schemeClr w14:val="tx1"/>
                  </w14:solidFill>
                </w14:textFill>
              </w:rPr>
              <w:t>马砺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841" w:type="dxa"/>
            <w:vAlign w:val="center"/>
          </w:tcPr>
          <w:p>
            <w:pPr>
              <w:pStyle w:val="2"/>
              <w:spacing w:line="240" w:lineRule="auto"/>
              <w:ind w:firstLine="0" w:firstLineChars="0"/>
              <w:jc w:val="center"/>
              <w:rPr>
                <w:rFonts w:ascii="Times New Roman"/>
                <w:sz w:val="21"/>
                <w:szCs w:val="21"/>
              </w:rPr>
            </w:pPr>
            <w:r>
              <w:rPr>
                <w:rFonts w:ascii="Times New Roman"/>
                <w:sz w:val="21"/>
                <w:szCs w:val="21"/>
              </w:rPr>
              <w:t>发明</w:t>
            </w:r>
          </w:p>
          <w:p>
            <w:pPr>
              <w:pStyle w:val="2"/>
              <w:spacing w:line="240" w:lineRule="auto"/>
              <w:ind w:firstLine="0" w:firstLineChars="0"/>
              <w:jc w:val="center"/>
              <w:rPr>
                <w:rFonts w:ascii="Times New Roman"/>
                <w:sz w:val="21"/>
                <w:szCs w:val="21"/>
              </w:rPr>
            </w:pPr>
            <w:r>
              <w:rPr>
                <w:rFonts w:ascii="Times New Roman"/>
                <w:sz w:val="21"/>
                <w:szCs w:val="21"/>
              </w:rPr>
              <w:t>专利</w:t>
            </w:r>
          </w:p>
        </w:tc>
        <w:tc>
          <w:tcPr>
            <w:tcW w:w="1559" w:type="dxa"/>
            <w:vAlign w:val="center"/>
          </w:tcPr>
          <w:p>
            <w:pPr>
              <w:autoSpaceDE w:val="0"/>
              <w:autoSpaceDN w:val="0"/>
              <w:adjustRightInd w:val="0"/>
              <w:jc w:val="center"/>
              <w:rPr>
                <w:rFonts w:eastAsia="宋体"/>
                <w:sz w:val="21"/>
                <w:szCs w:val="21"/>
              </w:rPr>
            </w:pPr>
            <w:r>
              <w:rPr>
                <w:rFonts w:eastAsia="宋体"/>
                <w:kern w:val="0"/>
                <w:sz w:val="21"/>
                <w:szCs w:val="21"/>
              </w:rPr>
              <w:t>一种煤矿离子液体阻化剂的回收方法</w:t>
            </w:r>
          </w:p>
        </w:tc>
        <w:tc>
          <w:tcPr>
            <w:tcW w:w="709" w:type="dxa"/>
            <w:vAlign w:val="center"/>
          </w:tcPr>
          <w:p>
            <w:pPr>
              <w:pStyle w:val="2"/>
              <w:spacing w:line="240" w:lineRule="auto"/>
              <w:ind w:firstLine="0" w:firstLineChars="0"/>
              <w:jc w:val="center"/>
              <w:rPr>
                <w:rFonts w:ascii="Times New Roman"/>
                <w:sz w:val="21"/>
                <w:szCs w:val="21"/>
              </w:rPr>
            </w:pPr>
            <w:r>
              <w:rPr>
                <w:rFonts w:ascii="Times New Roman"/>
                <w:sz w:val="21"/>
                <w:szCs w:val="21"/>
              </w:rPr>
              <w:t>中国</w:t>
            </w:r>
          </w:p>
        </w:tc>
        <w:tc>
          <w:tcPr>
            <w:tcW w:w="850" w:type="dxa"/>
            <w:vAlign w:val="center"/>
          </w:tcPr>
          <w:p>
            <w:pPr>
              <w:pStyle w:val="2"/>
              <w:spacing w:line="240" w:lineRule="auto"/>
              <w:ind w:firstLine="0" w:firstLineChars="0"/>
              <w:jc w:val="center"/>
              <w:rPr>
                <w:rFonts w:ascii="Times New Roman"/>
                <w:sz w:val="21"/>
                <w:szCs w:val="21"/>
              </w:rPr>
            </w:pPr>
            <w:r>
              <w:rPr>
                <w:rFonts w:ascii="Times New Roman"/>
                <w:sz w:val="21"/>
                <w:szCs w:val="21"/>
              </w:rPr>
              <w:t>CN106590809B</w:t>
            </w:r>
          </w:p>
        </w:tc>
        <w:tc>
          <w:tcPr>
            <w:tcW w:w="851" w:type="dxa"/>
            <w:vAlign w:val="center"/>
          </w:tcPr>
          <w:p>
            <w:pPr>
              <w:pStyle w:val="2"/>
              <w:spacing w:line="240" w:lineRule="auto"/>
              <w:ind w:firstLine="0" w:firstLineChars="0"/>
              <w:jc w:val="center"/>
              <w:rPr>
                <w:rFonts w:ascii="Times New Roman"/>
                <w:sz w:val="21"/>
                <w:szCs w:val="21"/>
              </w:rPr>
            </w:pPr>
            <w:r>
              <w:rPr>
                <w:rFonts w:ascii="Times New Roman"/>
                <w:sz w:val="21"/>
                <w:szCs w:val="21"/>
              </w:rPr>
              <w:t>2019.09.27</w:t>
            </w:r>
          </w:p>
        </w:tc>
        <w:tc>
          <w:tcPr>
            <w:tcW w:w="850" w:type="dxa"/>
            <w:vAlign w:val="center"/>
          </w:tcPr>
          <w:p>
            <w:pPr>
              <w:pStyle w:val="2"/>
              <w:spacing w:line="240" w:lineRule="auto"/>
              <w:ind w:firstLine="0" w:firstLineChars="0"/>
              <w:jc w:val="center"/>
              <w:rPr>
                <w:rFonts w:ascii="Times New Roman"/>
                <w:sz w:val="21"/>
                <w:szCs w:val="21"/>
              </w:rPr>
            </w:pPr>
            <w:r>
              <w:rPr>
                <w:rFonts w:ascii="Times New Roman"/>
                <w:sz w:val="21"/>
                <w:szCs w:val="21"/>
              </w:rPr>
              <w:t>3542564</w:t>
            </w:r>
          </w:p>
        </w:tc>
        <w:tc>
          <w:tcPr>
            <w:tcW w:w="1276" w:type="dxa"/>
            <w:vAlign w:val="center"/>
          </w:tcPr>
          <w:p>
            <w:pPr>
              <w:pStyle w:val="2"/>
              <w:spacing w:line="240" w:lineRule="auto"/>
              <w:ind w:firstLine="0" w:firstLineChars="0"/>
              <w:jc w:val="center"/>
              <w:rPr>
                <w:rFonts w:ascii="Times New Roman"/>
                <w:sz w:val="21"/>
                <w:szCs w:val="21"/>
              </w:rPr>
            </w:pPr>
            <w:r>
              <w:rPr>
                <w:rFonts w:ascii="Times New Roman"/>
                <w:sz w:val="21"/>
                <w:szCs w:val="21"/>
              </w:rPr>
              <w:t>西安科技大学</w:t>
            </w:r>
          </w:p>
        </w:tc>
        <w:tc>
          <w:tcPr>
            <w:tcW w:w="1701" w:type="dxa"/>
            <w:vAlign w:val="center"/>
          </w:tcPr>
          <w:p>
            <w:pPr>
              <w:pStyle w:val="2"/>
              <w:spacing w:line="240" w:lineRule="auto"/>
              <w:ind w:firstLine="0" w:firstLineChars="0"/>
              <w:jc w:val="center"/>
              <w:rPr>
                <w:rFonts w:ascii="Times New Roman"/>
                <w:sz w:val="21"/>
                <w:szCs w:val="21"/>
              </w:rPr>
            </w:pPr>
            <w:r>
              <w:rPr>
                <w:rFonts w:ascii="Times New Roman"/>
                <w:sz w:val="21"/>
                <w:szCs w:val="21"/>
              </w:rPr>
              <w:t>邓军</w:t>
            </w:r>
            <w:r>
              <w:rPr>
                <w:rFonts w:hint="eastAsia" w:ascii="Times New Roman"/>
                <w:sz w:val="21"/>
                <w:szCs w:val="21"/>
              </w:rPr>
              <w:t>;</w:t>
            </w:r>
            <w:r>
              <w:rPr>
                <w:rFonts w:ascii="Times New Roman"/>
                <w:sz w:val="21"/>
                <w:szCs w:val="21"/>
              </w:rPr>
              <w:t xml:space="preserve"> 肖旸</w:t>
            </w:r>
            <w:r>
              <w:rPr>
                <w:rFonts w:hint="eastAsia" w:ascii="Times New Roman"/>
                <w:sz w:val="21"/>
                <w:szCs w:val="21"/>
              </w:rPr>
              <w:t>;</w:t>
            </w:r>
            <w:r>
              <w:rPr>
                <w:rFonts w:ascii="Times New Roman"/>
                <w:sz w:val="21"/>
                <w:szCs w:val="21"/>
              </w:rPr>
              <w:t xml:space="preserve"> 白祖锦</w:t>
            </w:r>
            <w:r>
              <w:rPr>
                <w:rFonts w:hint="eastAsia" w:ascii="Times New Roman"/>
                <w:sz w:val="21"/>
                <w:szCs w:val="21"/>
              </w:rPr>
              <w:t>;</w:t>
            </w:r>
            <w:r>
              <w:rPr>
                <w:rFonts w:ascii="Times New Roman"/>
                <w:sz w:val="21"/>
                <w:szCs w:val="21"/>
              </w:rPr>
              <w:t xml:space="preserve"> 徐启铭</w:t>
            </w:r>
            <w:r>
              <w:rPr>
                <w:rFonts w:hint="eastAsia" w:ascii="Times New Roman"/>
                <w:sz w:val="21"/>
                <w:szCs w:val="21"/>
              </w:rPr>
              <w:t>;</w:t>
            </w:r>
            <w:r>
              <w:rPr>
                <w:rFonts w:ascii="Times New Roman"/>
                <w:sz w:val="21"/>
                <w:szCs w:val="21"/>
              </w:rPr>
              <w:t xml:space="preserve"> 王彩萍</w:t>
            </w:r>
            <w:r>
              <w:rPr>
                <w:rFonts w:hint="eastAsia" w:ascii="Times New Roman"/>
                <w:sz w:val="21"/>
                <w:szCs w:val="21"/>
              </w:rPr>
              <w:t>;</w:t>
            </w:r>
            <w:r>
              <w:rPr>
                <w:rFonts w:ascii="Times New Roman"/>
                <w:sz w:val="21"/>
                <w:szCs w:val="21"/>
              </w:rPr>
              <w:t xml:space="preserve"> 易欣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4" w:hRule="atLeast"/>
          <w:jc w:val="center"/>
        </w:trPr>
        <w:tc>
          <w:tcPr>
            <w:tcW w:w="841" w:type="dxa"/>
            <w:vAlign w:val="center"/>
          </w:tcPr>
          <w:p>
            <w:pPr>
              <w:pStyle w:val="2"/>
              <w:spacing w:line="240" w:lineRule="auto"/>
              <w:ind w:firstLine="0" w:firstLineChars="0"/>
              <w:jc w:val="center"/>
              <w:rPr>
                <w:rFonts w:ascii="Times New Roman"/>
                <w:strike/>
                <w:sz w:val="21"/>
                <w:szCs w:val="21"/>
              </w:rPr>
            </w:pPr>
            <w:r>
              <w:rPr>
                <w:rFonts w:ascii="Times New Roman"/>
                <w:color w:val="000000"/>
                <w:sz w:val="21"/>
                <w:szCs w:val="22"/>
              </w:rPr>
              <w:t>发明</w:t>
            </w:r>
          </w:p>
        </w:tc>
        <w:tc>
          <w:tcPr>
            <w:tcW w:w="1559" w:type="dxa"/>
            <w:vAlign w:val="center"/>
          </w:tcPr>
          <w:p>
            <w:pPr>
              <w:pStyle w:val="2"/>
              <w:spacing w:line="240" w:lineRule="auto"/>
              <w:ind w:firstLine="0" w:firstLineChars="0"/>
              <w:jc w:val="center"/>
              <w:rPr>
                <w:rFonts w:ascii="Times New Roman"/>
                <w:strike/>
                <w:sz w:val="21"/>
                <w:szCs w:val="21"/>
              </w:rPr>
            </w:pPr>
            <w:r>
              <w:rPr>
                <w:rFonts w:ascii="Times New Roman"/>
                <w:color w:val="000000"/>
                <w:sz w:val="21"/>
                <w:szCs w:val="22"/>
              </w:rPr>
              <w:t>一种煤自燃危险程度多源信息融合预警方法</w:t>
            </w:r>
          </w:p>
        </w:tc>
        <w:tc>
          <w:tcPr>
            <w:tcW w:w="709" w:type="dxa"/>
            <w:vAlign w:val="center"/>
          </w:tcPr>
          <w:p>
            <w:pPr>
              <w:pStyle w:val="2"/>
              <w:spacing w:line="240" w:lineRule="auto"/>
              <w:ind w:firstLine="0" w:firstLineChars="0"/>
              <w:jc w:val="center"/>
              <w:rPr>
                <w:rFonts w:ascii="Times New Roman"/>
                <w:strike/>
                <w:sz w:val="21"/>
                <w:szCs w:val="21"/>
              </w:rPr>
            </w:pPr>
            <w:r>
              <w:rPr>
                <w:rFonts w:ascii="Times New Roman"/>
                <w:color w:val="000000"/>
                <w:sz w:val="21"/>
                <w:szCs w:val="22"/>
              </w:rPr>
              <w:t>中国</w:t>
            </w:r>
          </w:p>
        </w:tc>
        <w:tc>
          <w:tcPr>
            <w:tcW w:w="850" w:type="dxa"/>
            <w:vAlign w:val="center"/>
          </w:tcPr>
          <w:p>
            <w:pPr>
              <w:pStyle w:val="2"/>
              <w:spacing w:line="240" w:lineRule="auto"/>
              <w:ind w:firstLine="0" w:firstLineChars="0"/>
              <w:jc w:val="center"/>
              <w:rPr>
                <w:rFonts w:ascii="Times New Roman"/>
                <w:strike/>
                <w:sz w:val="21"/>
                <w:szCs w:val="21"/>
              </w:rPr>
            </w:pPr>
            <w:r>
              <w:rPr>
                <w:rFonts w:ascii="Times New Roman"/>
                <w:color w:val="000000"/>
                <w:sz w:val="21"/>
                <w:szCs w:val="22"/>
              </w:rPr>
              <w:t>CN110348603B</w:t>
            </w:r>
          </w:p>
        </w:tc>
        <w:tc>
          <w:tcPr>
            <w:tcW w:w="851" w:type="dxa"/>
            <w:vAlign w:val="center"/>
          </w:tcPr>
          <w:p>
            <w:pPr>
              <w:pStyle w:val="2"/>
              <w:spacing w:line="240" w:lineRule="auto"/>
              <w:ind w:firstLine="0" w:firstLineChars="0"/>
              <w:jc w:val="center"/>
              <w:rPr>
                <w:rFonts w:ascii="Times New Roman"/>
                <w:strike/>
                <w:sz w:val="21"/>
                <w:szCs w:val="21"/>
              </w:rPr>
            </w:pPr>
            <w:r>
              <w:rPr>
                <w:rFonts w:ascii="Times New Roman"/>
                <w:color w:val="000000"/>
                <w:sz w:val="21"/>
                <w:szCs w:val="22"/>
              </w:rPr>
              <w:t>2021-11-23</w:t>
            </w:r>
          </w:p>
        </w:tc>
        <w:tc>
          <w:tcPr>
            <w:tcW w:w="850" w:type="dxa"/>
            <w:vAlign w:val="center"/>
          </w:tcPr>
          <w:p>
            <w:pPr>
              <w:pStyle w:val="2"/>
              <w:spacing w:line="240" w:lineRule="auto"/>
              <w:ind w:firstLine="0" w:firstLineChars="0"/>
              <w:jc w:val="center"/>
              <w:rPr>
                <w:rFonts w:ascii="Times New Roman"/>
                <w:sz w:val="21"/>
                <w:szCs w:val="21"/>
              </w:rPr>
            </w:pPr>
            <w:r>
              <w:rPr>
                <w:rFonts w:ascii="Times New Roman"/>
                <w:sz w:val="21"/>
                <w:szCs w:val="21"/>
              </w:rPr>
              <w:t>4808154</w:t>
            </w:r>
          </w:p>
        </w:tc>
        <w:tc>
          <w:tcPr>
            <w:tcW w:w="1276" w:type="dxa"/>
            <w:vAlign w:val="center"/>
          </w:tcPr>
          <w:p>
            <w:pPr>
              <w:pStyle w:val="2"/>
              <w:spacing w:line="240" w:lineRule="auto"/>
              <w:ind w:firstLine="0" w:firstLineChars="0"/>
              <w:jc w:val="center"/>
              <w:rPr>
                <w:rFonts w:ascii="Times New Roman"/>
                <w:strike/>
                <w:sz w:val="21"/>
                <w:szCs w:val="21"/>
              </w:rPr>
            </w:pPr>
            <w:r>
              <w:rPr>
                <w:rFonts w:ascii="Times New Roman"/>
                <w:color w:val="000000"/>
                <w:sz w:val="21"/>
                <w:szCs w:val="22"/>
              </w:rPr>
              <w:t>西安科技大学; 西安捷锐消防科技有限责任公司</w:t>
            </w:r>
          </w:p>
        </w:tc>
        <w:tc>
          <w:tcPr>
            <w:tcW w:w="1701" w:type="dxa"/>
            <w:vAlign w:val="center"/>
          </w:tcPr>
          <w:p>
            <w:pPr>
              <w:pStyle w:val="2"/>
              <w:spacing w:line="240" w:lineRule="auto"/>
              <w:ind w:firstLine="0" w:firstLineChars="0"/>
              <w:jc w:val="center"/>
              <w:rPr>
                <w:rFonts w:ascii="Times New Roman"/>
                <w:strike/>
                <w:sz w:val="21"/>
                <w:szCs w:val="21"/>
              </w:rPr>
            </w:pPr>
            <w:r>
              <w:rPr>
                <w:rFonts w:ascii="Times New Roman"/>
                <w:color w:val="000000"/>
                <w:sz w:val="21"/>
                <w:szCs w:val="22"/>
              </w:rPr>
              <w:t>王伟峰; 梁策; 邓军; 陈炜乐; 赵佳祥; 姚涵文; 刘韩飞; 王志强; 轩晓景; 李钊; 濮明哲; 王涵; 何致涛; 张豪豪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84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发明</w:t>
            </w:r>
          </w:p>
        </w:tc>
        <w:tc>
          <w:tcPr>
            <w:tcW w:w="1559"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矿井煤自燃特征信息高密度网络化监测预警系统</w:t>
            </w:r>
          </w:p>
        </w:tc>
        <w:tc>
          <w:tcPr>
            <w:tcW w:w="709" w:type="dxa"/>
            <w:vAlign w:val="center"/>
          </w:tcPr>
          <w:p>
            <w:pPr>
              <w:pStyle w:val="2"/>
              <w:spacing w:line="240" w:lineRule="auto"/>
              <w:ind w:firstLine="0" w:firstLineChars="0"/>
              <w:jc w:val="center"/>
              <w:rPr>
                <w:rFonts w:ascii="Times New Roman"/>
                <w:sz w:val="21"/>
                <w:szCs w:val="21"/>
              </w:rPr>
            </w:pPr>
            <w:r>
              <w:rPr>
                <w:rFonts w:ascii="Times New Roman"/>
                <w:sz w:val="21"/>
                <w:szCs w:val="22"/>
              </w:rPr>
              <w:t>中国</w:t>
            </w:r>
          </w:p>
        </w:tc>
        <w:tc>
          <w:tcPr>
            <w:tcW w:w="850" w:type="dxa"/>
            <w:vAlign w:val="center"/>
          </w:tcPr>
          <w:p>
            <w:pPr>
              <w:widowControl/>
              <w:jc w:val="center"/>
              <w:rPr>
                <w:rFonts w:eastAsia="宋体"/>
                <w:color w:val="000000"/>
                <w:sz w:val="21"/>
                <w:szCs w:val="21"/>
              </w:rPr>
            </w:pPr>
            <w:r>
              <w:rPr>
                <w:rFonts w:eastAsia="宋体"/>
                <w:sz w:val="21"/>
                <w:szCs w:val="22"/>
              </w:rPr>
              <w:t>CN106870007B</w:t>
            </w:r>
          </w:p>
        </w:tc>
        <w:tc>
          <w:tcPr>
            <w:tcW w:w="85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2019-11-15</w:t>
            </w:r>
          </w:p>
        </w:tc>
        <w:tc>
          <w:tcPr>
            <w:tcW w:w="850" w:type="dxa"/>
            <w:vAlign w:val="center"/>
          </w:tcPr>
          <w:p>
            <w:pPr>
              <w:pStyle w:val="2"/>
              <w:spacing w:line="240" w:lineRule="auto"/>
              <w:ind w:firstLine="0" w:firstLineChars="0"/>
              <w:jc w:val="center"/>
              <w:rPr>
                <w:rFonts w:ascii="Times New Roman"/>
                <w:color w:val="000000"/>
                <w:sz w:val="21"/>
                <w:szCs w:val="21"/>
              </w:rPr>
            </w:pPr>
            <w:r>
              <w:rPr>
                <w:rFonts w:hint="eastAsia" w:ascii="Times New Roman"/>
                <w:color w:val="000000"/>
                <w:sz w:val="21"/>
                <w:szCs w:val="21"/>
              </w:rPr>
              <w:t>3</w:t>
            </w:r>
            <w:r>
              <w:rPr>
                <w:rFonts w:ascii="Times New Roman"/>
                <w:color w:val="000000"/>
                <w:sz w:val="21"/>
                <w:szCs w:val="21"/>
              </w:rPr>
              <w:t>597978</w:t>
            </w:r>
          </w:p>
        </w:tc>
        <w:tc>
          <w:tcPr>
            <w:tcW w:w="1276"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西安科技大学</w:t>
            </w:r>
          </w:p>
        </w:tc>
        <w:tc>
          <w:tcPr>
            <w:tcW w:w="1701" w:type="dxa"/>
            <w:vAlign w:val="center"/>
          </w:tcPr>
          <w:p>
            <w:pPr>
              <w:pStyle w:val="2"/>
              <w:spacing w:line="240" w:lineRule="auto"/>
              <w:ind w:firstLine="0" w:firstLineChars="0"/>
              <w:jc w:val="center"/>
              <w:rPr>
                <w:rFonts w:ascii="Times New Roman"/>
                <w:color w:val="000000"/>
                <w:sz w:val="21"/>
                <w:szCs w:val="21"/>
                <w:highlight w:val="yellow"/>
              </w:rPr>
            </w:pPr>
            <w:r>
              <w:rPr>
                <w:rFonts w:ascii="Times New Roman"/>
                <w:sz w:val="21"/>
                <w:szCs w:val="22"/>
              </w:rPr>
              <w:t>王伟峰; 邓军; 石浩; 郭丽丽; 窦永婷; 卞朝阳; 祝文君; 吴世雄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841" w:type="dxa"/>
            <w:vAlign w:val="center"/>
          </w:tcPr>
          <w:p>
            <w:pPr>
              <w:pStyle w:val="2"/>
              <w:spacing w:line="240" w:lineRule="auto"/>
              <w:ind w:firstLine="0" w:firstLineChars="0"/>
              <w:jc w:val="center"/>
              <w:rPr>
                <w:rFonts w:ascii="Times New Roman"/>
                <w:sz w:val="21"/>
                <w:szCs w:val="22"/>
              </w:rPr>
            </w:pPr>
            <w:r>
              <w:rPr>
                <w:rFonts w:hint="eastAsia" w:ascii="Times New Roman"/>
                <w:sz w:val="21"/>
                <w:szCs w:val="22"/>
              </w:rPr>
              <w:t>发明</w:t>
            </w:r>
          </w:p>
        </w:tc>
        <w:tc>
          <w:tcPr>
            <w:tcW w:w="1559" w:type="dxa"/>
            <w:vAlign w:val="center"/>
          </w:tcPr>
          <w:p>
            <w:pPr>
              <w:pStyle w:val="2"/>
              <w:spacing w:line="240" w:lineRule="auto"/>
              <w:ind w:firstLine="0" w:firstLineChars="0"/>
              <w:jc w:val="center"/>
              <w:rPr>
                <w:rFonts w:ascii="Times New Roman"/>
                <w:sz w:val="21"/>
                <w:szCs w:val="22"/>
              </w:rPr>
            </w:pPr>
            <w:r>
              <w:rPr>
                <w:rFonts w:hint="eastAsia" w:ascii="Times New Roman"/>
                <w:sz w:val="21"/>
                <w:szCs w:val="22"/>
              </w:rPr>
              <w:t>煤自燃多组分指标气体激光光谱动态监测装置</w:t>
            </w:r>
          </w:p>
        </w:tc>
        <w:tc>
          <w:tcPr>
            <w:tcW w:w="709" w:type="dxa"/>
            <w:vAlign w:val="center"/>
          </w:tcPr>
          <w:p>
            <w:pPr>
              <w:pStyle w:val="2"/>
              <w:spacing w:line="240" w:lineRule="auto"/>
              <w:ind w:firstLine="0" w:firstLineChars="0"/>
              <w:jc w:val="center"/>
              <w:rPr>
                <w:rFonts w:ascii="Times New Roman"/>
                <w:sz w:val="21"/>
                <w:szCs w:val="22"/>
              </w:rPr>
            </w:pPr>
            <w:r>
              <w:rPr>
                <w:rFonts w:hint="eastAsia" w:ascii="Times New Roman"/>
                <w:sz w:val="21"/>
                <w:szCs w:val="22"/>
              </w:rPr>
              <w:t>中国</w:t>
            </w:r>
          </w:p>
        </w:tc>
        <w:tc>
          <w:tcPr>
            <w:tcW w:w="850" w:type="dxa"/>
            <w:vAlign w:val="center"/>
          </w:tcPr>
          <w:p>
            <w:pPr>
              <w:widowControl/>
              <w:jc w:val="center"/>
              <w:rPr>
                <w:rFonts w:eastAsia="宋体"/>
                <w:sz w:val="21"/>
                <w:szCs w:val="22"/>
              </w:rPr>
            </w:pPr>
            <w:r>
              <w:rPr>
                <w:rFonts w:eastAsia="宋体"/>
                <w:sz w:val="21"/>
                <w:szCs w:val="22"/>
              </w:rPr>
              <w:t>CN1068 72403B</w:t>
            </w:r>
          </w:p>
        </w:tc>
        <w:tc>
          <w:tcPr>
            <w:tcW w:w="851" w:type="dxa"/>
            <w:vAlign w:val="center"/>
          </w:tcPr>
          <w:p>
            <w:pPr>
              <w:pStyle w:val="2"/>
              <w:spacing w:line="240" w:lineRule="auto"/>
              <w:ind w:firstLine="0" w:firstLineChars="0"/>
              <w:jc w:val="center"/>
              <w:rPr>
                <w:rFonts w:ascii="Times New Roman"/>
                <w:sz w:val="21"/>
                <w:szCs w:val="22"/>
              </w:rPr>
            </w:pPr>
            <w:r>
              <w:rPr>
                <w:rFonts w:ascii="Times New Roman"/>
                <w:sz w:val="21"/>
                <w:szCs w:val="22"/>
              </w:rPr>
              <w:t>2023-03-03</w:t>
            </w:r>
          </w:p>
        </w:tc>
        <w:tc>
          <w:tcPr>
            <w:tcW w:w="850" w:type="dxa"/>
            <w:vAlign w:val="center"/>
          </w:tcPr>
          <w:p>
            <w:pPr>
              <w:pStyle w:val="2"/>
              <w:spacing w:line="240" w:lineRule="auto"/>
              <w:ind w:firstLine="0" w:firstLineChars="0"/>
              <w:jc w:val="center"/>
              <w:rPr>
                <w:rFonts w:ascii="Times New Roman"/>
                <w:sz w:val="21"/>
                <w:szCs w:val="22"/>
              </w:rPr>
            </w:pPr>
            <w:r>
              <w:rPr>
                <w:rFonts w:ascii="Times New Roman"/>
                <w:sz w:val="21"/>
                <w:szCs w:val="22"/>
              </w:rPr>
              <w:t>5763056</w:t>
            </w:r>
          </w:p>
        </w:tc>
        <w:tc>
          <w:tcPr>
            <w:tcW w:w="1276" w:type="dxa"/>
            <w:vAlign w:val="center"/>
          </w:tcPr>
          <w:p>
            <w:pPr>
              <w:pStyle w:val="2"/>
              <w:spacing w:line="240" w:lineRule="auto"/>
              <w:ind w:firstLine="0" w:firstLineChars="0"/>
              <w:jc w:val="center"/>
              <w:rPr>
                <w:rFonts w:ascii="Times New Roman"/>
                <w:sz w:val="21"/>
                <w:szCs w:val="22"/>
              </w:rPr>
            </w:pPr>
            <w:r>
              <w:rPr>
                <w:rFonts w:hint="eastAsia" w:ascii="Times New Roman"/>
                <w:sz w:val="21"/>
                <w:szCs w:val="22"/>
              </w:rPr>
              <w:t>西安科技大学</w:t>
            </w:r>
            <w:r>
              <w:rPr>
                <w:rFonts w:ascii="Times New Roman"/>
                <w:sz w:val="21"/>
                <w:szCs w:val="22"/>
              </w:rPr>
              <w:t xml:space="preserve">; </w:t>
            </w:r>
            <w:r>
              <w:rPr>
                <w:rFonts w:hint="eastAsia" w:ascii="Times New Roman"/>
                <w:sz w:val="21"/>
                <w:szCs w:val="22"/>
              </w:rPr>
              <w:t>西安捷锐消防科技有限责任公司</w:t>
            </w:r>
          </w:p>
        </w:tc>
        <w:tc>
          <w:tcPr>
            <w:tcW w:w="1701" w:type="dxa"/>
            <w:vAlign w:val="center"/>
          </w:tcPr>
          <w:p>
            <w:pPr>
              <w:pStyle w:val="2"/>
              <w:spacing w:line="240" w:lineRule="auto"/>
              <w:ind w:firstLine="0" w:firstLineChars="0"/>
              <w:jc w:val="center"/>
              <w:rPr>
                <w:rFonts w:ascii="Times New Roman"/>
                <w:sz w:val="21"/>
                <w:szCs w:val="22"/>
              </w:rPr>
            </w:pPr>
            <w:r>
              <w:rPr>
                <w:rFonts w:hint="eastAsia" w:ascii="Times New Roman"/>
                <w:sz w:val="21"/>
                <w:szCs w:val="22"/>
              </w:rPr>
              <w:t>王伟峰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841" w:type="dxa"/>
            <w:vAlign w:val="center"/>
          </w:tcPr>
          <w:p>
            <w:pPr>
              <w:pStyle w:val="2"/>
              <w:spacing w:line="240" w:lineRule="auto"/>
              <w:ind w:firstLine="0" w:firstLineChars="0"/>
              <w:jc w:val="center"/>
              <w:rPr>
                <w:rFonts w:ascii="Times New Roman"/>
                <w:strike/>
                <w:color w:val="000000"/>
                <w:sz w:val="21"/>
                <w:szCs w:val="21"/>
                <w:highlight w:val="yellow"/>
              </w:rPr>
            </w:pPr>
            <w:r>
              <w:rPr>
                <w:rFonts w:ascii="Times New Roman"/>
                <w:sz w:val="21"/>
                <w:szCs w:val="22"/>
              </w:rPr>
              <w:t>发明</w:t>
            </w:r>
          </w:p>
        </w:tc>
        <w:tc>
          <w:tcPr>
            <w:tcW w:w="1559" w:type="dxa"/>
            <w:vAlign w:val="center"/>
          </w:tcPr>
          <w:p>
            <w:pPr>
              <w:pStyle w:val="2"/>
              <w:spacing w:line="240" w:lineRule="auto"/>
              <w:ind w:firstLine="0" w:firstLineChars="0"/>
              <w:jc w:val="center"/>
              <w:rPr>
                <w:rFonts w:ascii="Times New Roman"/>
                <w:strike/>
                <w:color w:val="000000"/>
                <w:sz w:val="21"/>
                <w:szCs w:val="21"/>
                <w:highlight w:val="yellow"/>
              </w:rPr>
            </w:pPr>
            <w:r>
              <w:rPr>
                <w:rFonts w:ascii="Times New Roman"/>
                <w:sz w:val="21"/>
                <w:szCs w:val="22"/>
              </w:rPr>
              <w:t>温敏阻燃微胶囊及制备方法及包含该胶囊的硅胶泡沫材料</w:t>
            </w:r>
          </w:p>
        </w:tc>
        <w:tc>
          <w:tcPr>
            <w:tcW w:w="709" w:type="dxa"/>
            <w:vAlign w:val="center"/>
          </w:tcPr>
          <w:p>
            <w:pPr>
              <w:pStyle w:val="2"/>
              <w:spacing w:line="240" w:lineRule="auto"/>
              <w:ind w:firstLine="0" w:firstLineChars="0"/>
              <w:jc w:val="center"/>
              <w:rPr>
                <w:rFonts w:ascii="Times New Roman"/>
                <w:strike/>
                <w:sz w:val="21"/>
                <w:szCs w:val="21"/>
              </w:rPr>
            </w:pPr>
            <w:r>
              <w:rPr>
                <w:rFonts w:ascii="Times New Roman"/>
                <w:sz w:val="21"/>
                <w:szCs w:val="22"/>
              </w:rPr>
              <w:t>中国</w:t>
            </w:r>
          </w:p>
        </w:tc>
        <w:tc>
          <w:tcPr>
            <w:tcW w:w="850" w:type="dxa"/>
            <w:vAlign w:val="center"/>
          </w:tcPr>
          <w:p>
            <w:pPr>
              <w:widowControl/>
              <w:jc w:val="center"/>
              <w:rPr>
                <w:rFonts w:eastAsia="宋体"/>
                <w:strike/>
                <w:color w:val="000000"/>
                <w:sz w:val="21"/>
                <w:szCs w:val="21"/>
              </w:rPr>
            </w:pPr>
            <w:r>
              <w:rPr>
                <w:rFonts w:eastAsia="宋体"/>
                <w:sz w:val="21"/>
                <w:szCs w:val="22"/>
              </w:rPr>
              <w:t>CN108250487B</w:t>
            </w:r>
          </w:p>
        </w:tc>
        <w:tc>
          <w:tcPr>
            <w:tcW w:w="851" w:type="dxa"/>
            <w:vAlign w:val="center"/>
          </w:tcPr>
          <w:p>
            <w:pPr>
              <w:pStyle w:val="2"/>
              <w:spacing w:line="240" w:lineRule="auto"/>
              <w:ind w:firstLine="0" w:firstLineChars="0"/>
              <w:jc w:val="center"/>
              <w:rPr>
                <w:rFonts w:ascii="Times New Roman"/>
                <w:strike/>
                <w:color w:val="000000"/>
                <w:sz w:val="21"/>
                <w:szCs w:val="21"/>
              </w:rPr>
            </w:pPr>
            <w:r>
              <w:rPr>
                <w:rFonts w:ascii="Times New Roman"/>
                <w:sz w:val="21"/>
                <w:szCs w:val="22"/>
              </w:rPr>
              <w:t>2019-11-12</w:t>
            </w:r>
          </w:p>
        </w:tc>
        <w:tc>
          <w:tcPr>
            <w:tcW w:w="850" w:type="dxa"/>
            <w:vAlign w:val="center"/>
          </w:tcPr>
          <w:p>
            <w:pPr>
              <w:pStyle w:val="2"/>
              <w:spacing w:line="240" w:lineRule="auto"/>
              <w:ind w:firstLine="0" w:firstLineChars="0"/>
              <w:jc w:val="center"/>
              <w:rPr>
                <w:rFonts w:ascii="Times New Roman"/>
                <w:color w:val="000000"/>
                <w:sz w:val="21"/>
                <w:szCs w:val="21"/>
              </w:rPr>
            </w:pPr>
            <w:r>
              <w:rPr>
                <w:rFonts w:ascii="Times New Roman"/>
                <w:color w:val="000000"/>
                <w:sz w:val="21"/>
                <w:szCs w:val="21"/>
              </w:rPr>
              <w:t>3595018</w:t>
            </w:r>
          </w:p>
        </w:tc>
        <w:tc>
          <w:tcPr>
            <w:tcW w:w="1276" w:type="dxa"/>
            <w:vAlign w:val="center"/>
          </w:tcPr>
          <w:p>
            <w:pPr>
              <w:pStyle w:val="2"/>
              <w:spacing w:line="240" w:lineRule="auto"/>
              <w:ind w:firstLine="0" w:firstLineChars="0"/>
              <w:jc w:val="center"/>
              <w:rPr>
                <w:rFonts w:ascii="Times New Roman"/>
                <w:strike/>
                <w:color w:val="000000"/>
                <w:sz w:val="21"/>
                <w:szCs w:val="21"/>
              </w:rPr>
            </w:pPr>
            <w:r>
              <w:rPr>
                <w:rFonts w:ascii="Times New Roman"/>
                <w:sz w:val="21"/>
                <w:szCs w:val="22"/>
              </w:rPr>
              <w:t>西安科技大学</w:t>
            </w:r>
          </w:p>
        </w:tc>
        <w:tc>
          <w:tcPr>
            <w:tcW w:w="1701" w:type="dxa"/>
            <w:vAlign w:val="center"/>
          </w:tcPr>
          <w:p>
            <w:pPr>
              <w:pStyle w:val="2"/>
              <w:spacing w:line="240" w:lineRule="auto"/>
              <w:ind w:firstLine="0" w:firstLineChars="0"/>
              <w:jc w:val="center"/>
              <w:rPr>
                <w:rFonts w:ascii="Times New Roman"/>
                <w:strike/>
                <w:color w:val="000000"/>
                <w:sz w:val="21"/>
                <w:szCs w:val="21"/>
              </w:rPr>
            </w:pPr>
            <w:r>
              <w:rPr>
                <w:rFonts w:ascii="Times New Roman"/>
                <w:sz w:val="21"/>
                <w:szCs w:val="22"/>
              </w:rPr>
              <w:t>邓军; 康付如; 焦冬生; 王伟峰; 易欣; 张嫌妮; 刘志超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841" w:type="dxa"/>
            <w:vAlign w:val="center"/>
          </w:tcPr>
          <w:p>
            <w:pPr>
              <w:pStyle w:val="2"/>
              <w:spacing w:line="240" w:lineRule="auto"/>
              <w:ind w:firstLine="0" w:firstLineChars="0"/>
              <w:jc w:val="center"/>
              <w:rPr>
                <w:rFonts w:ascii="Times New Roman"/>
                <w:color w:val="000000"/>
                <w:sz w:val="21"/>
                <w:szCs w:val="21"/>
              </w:rPr>
            </w:pPr>
            <w:r>
              <w:rPr>
                <w:rFonts w:ascii="Times New Roman"/>
                <w:color w:val="000000"/>
                <w:sz w:val="21"/>
                <w:szCs w:val="22"/>
              </w:rPr>
              <w:t>实用新型</w:t>
            </w:r>
          </w:p>
        </w:tc>
        <w:tc>
          <w:tcPr>
            <w:tcW w:w="1559" w:type="dxa"/>
            <w:vAlign w:val="center"/>
          </w:tcPr>
          <w:p>
            <w:pPr>
              <w:autoSpaceDE w:val="0"/>
              <w:autoSpaceDN w:val="0"/>
              <w:adjustRightInd w:val="0"/>
              <w:jc w:val="center"/>
              <w:rPr>
                <w:rFonts w:eastAsia="宋体"/>
                <w:color w:val="000000"/>
                <w:sz w:val="21"/>
                <w:szCs w:val="21"/>
              </w:rPr>
            </w:pPr>
            <w:r>
              <w:rPr>
                <w:rFonts w:eastAsia="宋体"/>
                <w:sz w:val="21"/>
                <w:szCs w:val="22"/>
              </w:rPr>
              <w:t>一种矿用离子液体阻化剂制备装置</w:t>
            </w:r>
          </w:p>
        </w:tc>
        <w:tc>
          <w:tcPr>
            <w:tcW w:w="709" w:type="dxa"/>
            <w:vAlign w:val="center"/>
          </w:tcPr>
          <w:p>
            <w:pPr>
              <w:pStyle w:val="2"/>
              <w:spacing w:line="240" w:lineRule="auto"/>
              <w:ind w:firstLine="0" w:firstLineChars="0"/>
              <w:jc w:val="center"/>
              <w:rPr>
                <w:rFonts w:ascii="Times New Roman"/>
                <w:sz w:val="21"/>
                <w:szCs w:val="21"/>
              </w:rPr>
            </w:pPr>
            <w:r>
              <w:rPr>
                <w:rFonts w:ascii="Times New Roman"/>
                <w:color w:val="000000"/>
                <w:sz w:val="21"/>
                <w:szCs w:val="22"/>
              </w:rPr>
              <w:t>中国</w:t>
            </w:r>
          </w:p>
        </w:tc>
        <w:tc>
          <w:tcPr>
            <w:tcW w:w="850" w:type="dxa"/>
            <w:vAlign w:val="center"/>
          </w:tcPr>
          <w:p>
            <w:pPr>
              <w:widowControl/>
              <w:jc w:val="center"/>
              <w:rPr>
                <w:rFonts w:eastAsia="宋体"/>
                <w:color w:val="000000"/>
                <w:sz w:val="21"/>
                <w:szCs w:val="21"/>
              </w:rPr>
            </w:pPr>
            <w:r>
              <w:rPr>
                <w:color w:val="000000"/>
                <w:sz w:val="21"/>
                <w:szCs w:val="22"/>
              </w:rPr>
              <w:t>CN209438577U</w:t>
            </w:r>
          </w:p>
        </w:tc>
        <w:tc>
          <w:tcPr>
            <w:tcW w:w="851" w:type="dxa"/>
            <w:vAlign w:val="center"/>
          </w:tcPr>
          <w:p>
            <w:pPr>
              <w:pStyle w:val="2"/>
              <w:spacing w:line="240" w:lineRule="auto"/>
              <w:ind w:firstLine="0" w:firstLineChars="0"/>
              <w:jc w:val="center"/>
              <w:rPr>
                <w:rFonts w:ascii="Times New Roman"/>
                <w:color w:val="000000"/>
                <w:sz w:val="21"/>
                <w:szCs w:val="21"/>
              </w:rPr>
            </w:pPr>
            <w:r>
              <w:rPr>
                <w:rFonts w:ascii="Times New Roman"/>
                <w:color w:val="000000"/>
                <w:sz w:val="21"/>
                <w:szCs w:val="22"/>
              </w:rPr>
              <w:t>2019-09-27</w:t>
            </w:r>
          </w:p>
        </w:tc>
        <w:tc>
          <w:tcPr>
            <w:tcW w:w="850" w:type="dxa"/>
            <w:vAlign w:val="center"/>
          </w:tcPr>
          <w:p>
            <w:pPr>
              <w:pStyle w:val="2"/>
              <w:spacing w:line="240" w:lineRule="auto"/>
              <w:ind w:firstLine="0" w:firstLineChars="0"/>
              <w:jc w:val="center"/>
              <w:rPr>
                <w:rFonts w:ascii="Times New Roman"/>
                <w:color w:val="000000"/>
                <w:sz w:val="21"/>
                <w:szCs w:val="21"/>
              </w:rPr>
            </w:pPr>
            <w:r>
              <w:rPr>
                <w:rFonts w:ascii="Times New Roman"/>
                <w:color w:val="000000"/>
                <w:sz w:val="21"/>
                <w:szCs w:val="21"/>
              </w:rPr>
              <w:t>9422144</w:t>
            </w:r>
          </w:p>
        </w:tc>
        <w:tc>
          <w:tcPr>
            <w:tcW w:w="1276" w:type="dxa"/>
            <w:vAlign w:val="center"/>
          </w:tcPr>
          <w:p>
            <w:pPr>
              <w:pStyle w:val="2"/>
              <w:spacing w:line="240" w:lineRule="auto"/>
              <w:ind w:firstLine="0" w:firstLineChars="0"/>
              <w:jc w:val="center"/>
              <w:rPr>
                <w:rFonts w:ascii="Times New Roman"/>
                <w:color w:val="000000"/>
                <w:sz w:val="21"/>
                <w:szCs w:val="21"/>
              </w:rPr>
            </w:pPr>
            <w:r>
              <w:rPr>
                <w:rFonts w:ascii="Times New Roman"/>
                <w:color w:val="000000"/>
                <w:sz w:val="21"/>
                <w:szCs w:val="22"/>
              </w:rPr>
              <w:t>西安科技大学; 四川省煤炭产业集团有限责任公司</w:t>
            </w:r>
          </w:p>
        </w:tc>
        <w:tc>
          <w:tcPr>
            <w:tcW w:w="1701" w:type="dxa"/>
            <w:vAlign w:val="center"/>
          </w:tcPr>
          <w:p>
            <w:pPr>
              <w:pStyle w:val="2"/>
              <w:spacing w:line="240" w:lineRule="auto"/>
              <w:ind w:firstLine="0" w:firstLineChars="0"/>
              <w:jc w:val="center"/>
              <w:rPr>
                <w:rFonts w:ascii="Times New Roman"/>
                <w:sz w:val="21"/>
                <w:szCs w:val="22"/>
              </w:rPr>
            </w:pPr>
            <w:r>
              <w:rPr>
                <w:rFonts w:ascii="Times New Roman"/>
                <w:color w:val="000000"/>
                <w:sz w:val="21"/>
                <w:szCs w:val="22"/>
              </w:rPr>
              <w:t>吕慧菲; 李达江; 肖旸; 王彩萍; 邓军; 蒋志刚; 吴祥义; 王金华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84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实用新型</w:t>
            </w:r>
          </w:p>
        </w:tc>
        <w:tc>
          <w:tcPr>
            <w:tcW w:w="1559"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一种矿用离子液体阻化剂喷洒装置</w:t>
            </w:r>
          </w:p>
        </w:tc>
        <w:tc>
          <w:tcPr>
            <w:tcW w:w="709" w:type="dxa"/>
            <w:vAlign w:val="center"/>
          </w:tcPr>
          <w:p>
            <w:pPr>
              <w:pStyle w:val="2"/>
              <w:spacing w:line="240" w:lineRule="auto"/>
              <w:ind w:firstLine="0" w:firstLineChars="0"/>
              <w:jc w:val="center"/>
              <w:rPr>
                <w:rFonts w:ascii="Times New Roman"/>
                <w:sz w:val="21"/>
                <w:szCs w:val="21"/>
              </w:rPr>
            </w:pPr>
            <w:r>
              <w:rPr>
                <w:rFonts w:ascii="Times New Roman"/>
                <w:sz w:val="21"/>
                <w:szCs w:val="22"/>
              </w:rPr>
              <w:t>中国</w:t>
            </w:r>
          </w:p>
        </w:tc>
        <w:tc>
          <w:tcPr>
            <w:tcW w:w="850" w:type="dxa"/>
            <w:vAlign w:val="center"/>
          </w:tcPr>
          <w:p>
            <w:pPr>
              <w:widowControl/>
              <w:jc w:val="center"/>
              <w:rPr>
                <w:rFonts w:eastAsia="宋体"/>
                <w:color w:val="000000"/>
                <w:sz w:val="21"/>
                <w:szCs w:val="21"/>
              </w:rPr>
            </w:pPr>
            <w:r>
              <w:rPr>
                <w:rFonts w:eastAsia="宋体"/>
                <w:sz w:val="21"/>
                <w:szCs w:val="22"/>
              </w:rPr>
              <w:t>CN209005977U</w:t>
            </w:r>
          </w:p>
        </w:tc>
        <w:tc>
          <w:tcPr>
            <w:tcW w:w="85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2019-06-21</w:t>
            </w:r>
          </w:p>
        </w:tc>
        <w:tc>
          <w:tcPr>
            <w:tcW w:w="850" w:type="dxa"/>
            <w:vAlign w:val="center"/>
          </w:tcPr>
          <w:p>
            <w:pPr>
              <w:pStyle w:val="2"/>
              <w:spacing w:line="240" w:lineRule="auto"/>
              <w:ind w:firstLine="0" w:firstLineChars="0"/>
              <w:jc w:val="center"/>
              <w:rPr>
                <w:rFonts w:ascii="Times New Roman"/>
                <w:color w:val="000000"/>
                <w:sz w:val="21"/>
                <w:szCs w:val="21"/>
              </w:rPr>
            </w:pPr>
            <w:r>
              <w:rPr>
                <w:rFonts w:ascii="Times New Roman"/>
                <w:color w:val="000000"/>
                <w:sz w:val="21"/>
                <w:szCs w:val="21"/>
              </w:rPr>
              <w:t>9000978</w:t>
            </w:r>
          </w:p>
        </w:tc>
        <w:tc>
          <w:tcPr>
            <w:tcW w:w="1276"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西安科技大学; 四川省煤炭产业集团有限责任公司</w:t>
            </w:r>
          </w:p>
        </w:tc>
        <w:tc>
          <w:tcPr>
            <w:tcW w:w="170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邓军; 白祖锦; 刘丽; 王彩萍; 肖旸; 蒋志刚; 王金华; 陈靓; 饶孜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84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实用新型</w:t>
            </w:r>
          </w:p>
        </w:tc>
        <w:tc>
          <w:tcPr>
            <w:tcW w:w="1559"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一种矿用离子液体阻化剂的净化装置</w:t>
            </w:r>
          </w:p>
        </w:tc>
        <w:tc>
          <w:tcPr>
            <w:tcW w:w="709" w:type="dxa"/>
            <w:vAlign w:val="center"/>
          </w:tcPr>
          <w:p>
            <w:pPr>
              <w:pStyle w:val="2"/>
              <w:spacing w:line="240" w:lineRule="auto"/>
              <w:ind w:firstLine="0" w:firstLineChars="0"/>
              <w:jc w:val="center"/>
              <w:rPr>
                <w:rFonts w:ascii="Times New Roman"/>
                <w:sz w:val="21"/>
                <w:szCs w:val="21"/>
              </w:rPr>
            </w:pPr>
            <w:r>
              <w:rPr>
                <w:rFonts w:ascii="Times New Roman"/>
                <w:sz w:val="21"/>
                <w:szCs w:val="22"/>
              </w:rPr>
              <w:t>中国</w:t>
            </w:r>
          </w:p>
        </w:tc>
        <w:tc>
          <w:tcPr>
            <w:tcW w:w="850" w:type="dxa"/>
            <w:vAlign w:val="center"/>
          </w:tcPr>
          <w:p>
            <w:pPr>
              <w:widowControl/>
              <w:jc w:val="center"/>
              <w:rPr>
                <w:rFonts w:eastAsia="宋体"/>
                <w:color w:val="000000"/>
                <w:sz w:val="21"/>
                <w:szCs w:val="21"/>
              </w:rPr>
            </w:pPr>
            <w:r>
              <w:rPr>
                <w:rFonts w:eastAsia="宋体"/>
                <w:sz w:val="21"/>
                <w:szCs w:val="22"/>
              </w:rPr>
              <w:t>CN209052511U</w:t>
            </w:r>
          </w:p>
        </w:tc>
        <w:tc>
          <w:tcPr>
            <w:tcW w:w="85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2019-07-02</w:t>
            </w:r>
          </w:p>
        </w:tc>
        <w:tc>
          <w:tcPr>
            <w:tcW w:w="850" w:type="dxa"/>
            <w:vAlign w:val="center"/>
          </w:tcPr>
          <w:p>
            <w:pPr>
              <w:pStyle w:val="2"/>
              <w:spacing w:line="240" w:lineRule="auto"/>
              <w:ind w:firstLine="0" w:firstLineChars="0"/>
              <w:jc w:val="center"/>
              <w:rPr>
                <w:rFonts w:ascii="Times New Roman"/>
                <w:color w:val="000000"/>
                <w:sz w:val="21"/>
                <w:szCs w:val="21"/>
              </w:rPr>
            </w:pPr>
            <w:r>
              <w:rPr>
                <w:rFonts w:ascii="Times New Roman"/>
                <w:color w:val="000000"/>
                <w:sz w:val="21"/>
                <w:szCs w:val="21"/>
              </w:rPr>
              <w:t>9040488</w:t>
            </w:r>
          </w:p>
        </w:tc>
        <w:tc>
          <w:tcPr>
            <w:tcW w:w="1276"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西安科技大学; 四川省煤炭产业集团有限责任公司</w:t>
            </w:r>
          </w:p>
        </w:tc>
        <w:tc>
          <w:tcPr>
            <w:tcW w:w="1701" w:type="dxa"/>
            <w:vAlign w:val="center"/>
          </w:tcPr>
          <w:p>
            <w:pPr>
              <w:pStyle w:val="2"/>
              <w:spacing w:line="240" w:lineRule="auto"/>
              <w:ind w:firstLine="0" w:firstLineChars="0"/>
              <w:jc w:val="center"/>
              <w:rPr>
                <w:rFonts w:ascii="Times New Roman"/>
                <w:color w:val="000000"/>
                <w:sz w:val="21"/>
                <w:szCs w:val="21"/>
              </w:rPr>
            </w:pPr>
            <w:r>
              <w:rPr>
                <w:rFonts w:ascii="Times New Roman"/>
                <w:sz w:val="21"/>
                <w:szCs w:val="22"/>
              </w:rPr>
              <w:t>邓军; 蒋志刚; 李航; 王彩萍; 肖旸; 吴祥义; 白祖锦;徐家雷</w:t>
            </w:r>
          </w:p>
        </w:tc>
      </w:tr>
    </w:tbl>
    <w:p>
      <w:pPr>
        <w:rPr>
          <w:rFonts w:eastAsia="黑体"/>
          <w:color w:val="000000"/>
          <w:szCs w:val="32"/>
        </w:rPr>
      </w:pPr>
      <w:r>
        <w:rPr>
          <w:rFonts w:hint="eastAsia" w:eastAsia="黑体"/>
          <w:color w:val="000000"/>
          <w:szCs w:val="32"/>
        </w:rPr>
        <w:t>五</w:t>
      </w:r>
      <w:r>
        <w:rPr>
          <w:rFonts w:eastAsia="黑体"/>
          <w:color w:val="000000"/>
          <w:szCs w:val="32"/>
        </w:rPr>
        <w:t>、</w:t>
      </w:r>
      <w:r>
        <w:rPr>
          <w:rFonts w:hint="eastAsia" w:eastAsia="黑体"/>
          <w:color w:val="000000"/>
          <w:szCs w:val="32"/>
        </w:rPr>
        <w:t>论文专著</w:t>
      </w:r>
      <w:r>
        <w:rPr>
          <w:rFonts w:eastAsia="黑体"/>
          <w:color w:val="000000"/>
          <w:szCs w:val="32"/>
        </w:rPr>
        <w:t>目录</w:t>
      </w:r>
    </w:p>
    <w:tbl>
      <w:tblPr>
        <w:tblStyle w:val="6"/>
        <w:tblW w:w="87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2001"/>
        <w:gridCol w:w="1161"/>
        <w:gridCol w:w="696"/>
        <w:gridCol w:w="708"/>
        <w:gridCol w:w="698"/>
        <w:gridCol w:w="651"/>
        <w:gridCol w:w="597"/>
        <w:gridCol w:w="951"/>
        <w:gridCol w:w="7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566"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序号</w:t>
            </w:r>
          </w:p>
        </w:tc>
        <w:tc>
          <w:tcPr>
            <w:tcW w:w="2001"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论文（专著）</w:t>
            </w:r>
          </w:p>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名称/刊名</w:t>
            </w:r>
          </w:p>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/作者</w:t>
            </w:r>
          </w:p>
        </w:tc>
        <w:tc>
          <w:tcPr>
            <w:tcW w:w="1161"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年卷页码</w:t>
            </w:r>
          </w:p>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（xx年xx卷</w:t>
            </w:r>
          </w:p>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xx页）</w:t>
            </w:r>
          </w:p>
        </w:tc>
        <w:tc>
          <w:tcPr>
            <w:tcW w:w="696"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发表时间（年月 日）</w:t>
            </w:r>
          </w:p>
        </w:tc>
        <w:tc>
          <w:tcPr>
            <w:tcW w:w="708"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通讯作者（含共同）</w:t>
            </w:r>
          </w:p>
        </w:tc>
        <w:tc>
          <w:tcPr>
            <w:tcW w:w="698"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第一作者（含共同）</w:t>
            </w:r>
          </w:p>
        </w:tc>
        <w:tc>
          <w:tcPr>
            <w:tcW w:w="651"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国内作者</w:t>
            </w:r>
          </w:p>
        </w:tc>
        <w:tc>
          <w:tcPr>
            <w:tcW w:w="597"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他引总次数</w:t>
            </w:r>
          </w:p>
        </w:tc>
        <w:tc>
          <w:tcPr>
            <w:tcW w:w="951"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检索数据库</w:t>
            </w:r>
          </w:p>
        </w:tc>
        <w:tc>
          <w:tcPr>
            <w:tcW w:w="706" w:type="dxa"/>
          </w:tcPr>
          <w:p>
            <w:pPr>
              <w:pStyle w:val="2"/>
              <w:adjustRightInd w:val="0"/>
              <w:spacing w:line="240" w:lineRule="auto"/>
              <w:ind w:firstLine="0" w:firstLineChars="0"/>
              <w:jc w:val="center"/>
              <w:outlineLvl w:val="1"/>
              <w:rPr>
                <w:rFonts w:ascii="Times New Roman"/>
                <w:color w:val="000000"/>
                <w:szCs w:val="24"/>
              </w:rPr>
            </w:pPr>
            <w:r>
              <w:rPr>
                <w:rFonts w:ascii="Times New Roman"/>
                <w:color w:val="000000"/>
                <w:szCs w:val="24"/>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01" w:hRule="exact"/>
          <w:jc w:val="center"/>
        </w:trPr>
        <w:tc>
          <w:tcPr>
            <w:tcW w:w="56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1</w:t>
            </w:r>
          </w:p>
        </w:tc>
        <w:tc>
          <w:tcPr>
            <w:tcW w:w="2001" w:type="dxa"/>
          </w:tcPr>
          <w:p>
            <w:pPr>
              <w:autoSpaceDE w:val="0"/>
              <w:autoSpaceDN w:val="0"/>
              <w:adjustRightInd w:val="0"/>
              <w:jc w:val="center"/>
              <w:rPr>
                <w:rFonts w:eastAsia="宋体"/>
                <w:color w:val="000000"/>
                <w:sz w:val="21"/>
                <w:szCs w:val="21"/>
              </w:rPr>
            </w:pPr>
            <w:r>
              <w:rPr>
                <w:rFonts w:eastAsia="宋体"/>
                <w:color w:val="000000"/>
                <w:sz w:val="21"/>
                <w:szCs w:val="21"/>
              </w:rPr>
              <w:t>[BMIM][BF</w:t>
            </w:r>
            <w:r>
              <w:rPr>
                <w:rFonts w:eastAsia="宋体"/>
                <w:color w:val="000000"/>
                <w:sz w:val="21"/>
                <w:szCs w:val="21"/>
                <w:vertAlign w:val="subscript"/>
              </w:rPr>
              <w:t>4</w:t>
            </w:r>
            <w:r>
              <w:rPr>
                <w:rFonts w:eastAsia="宋体"/>
                <w:color w:val="000000"/>
                <w:sz w:val="21"/>
                <w:szCs w:val="21"/>
              </w:rPr>
              <w:t>]对不</w:t>
            </w:r>
          </w:p>
          <w:p>
            <w:pPr>
              <w:autoSpaceDE w:val="0"/>
              <w:autoSpaceDN w:val="0"/>
              <w:adjustRightInd w:val="0"/>
              <w:jc w:val="center"/>
              <w:rPr>
                <w:rFonts w:eastAsia="宋体"/>
                <w:color w:val="000000"/>
                <w:sz w:val="21"/>
                <w:szCs w:val="21"/>
              </w:rPr>
            </w:pPr>
            <w:r>
              <w:rPr>
                <w:rFonts w:eastAsia="宋体"/>
                <w:color w:val="000000"/>
                <w:sz w:val="21"/>
                <w:szCs w:val="21"/>
              </w:rPr>
              <w:t>同变质程度煤自</w:t>
            </w:r>
          </w:p>
          <w:p>
            <w:pPr>
              <w:autoSpaceDE w:val="0"/>
              <w:autoSpaceDN w:val="0"/>
              <w:adjustRightInd w:val="0"/>
              <w:jc w:val="center"/>
              <w:rPr>
                <w:rFonts w:eastAsia="宋体"/>
                <w:color w:val="000000"/>
                <w:sz w:val="21"/>
                <w:szCs w:val="21"/>
              </w:rPr>
            </w:pPr>
            <w:r>
              <w:rPr>
                <w:rFonts w:eastAsia="宋体"/>
                <w:color w:val="000000"/>
                <w:sz w:val="21"/>
                <w:szCs w:val="21"/>
              </w:rPr>
              <w:t>燃热行为的影响</w:t>
            </w:r>
          </w:p>
          <w:p>
            <w:pPr>
              <w:autoSpaceDE w:val="0"/>
              <w:autoSpaceDN w:val="0"/>
              <w:adjustRightInd w:val="0"/>
              <w:jc w:val="center"/>
              <w:rPr>
                <w:rFonts w:eastAsia="宋体"/>
                <w:color w:val="000000"/>
                <w:sz w:val="21"/>
                <w:szCs w:val="21"/>
              </w:rPr>
            </w:pPr>
            <w:r>
              <w:rPr>
                <w:rFonts w:eastAsia="宋体"/>
                <w:color w:val="000000"/>
                <w:sz w:val="21"/>
                <w:szCs w:val="21"/>
              </w:rPr>
              <w:t>研究/煤炭学报</w:t>
            </w:r>
          </w:p>
          <w:p>
            <w:pPr>
              <w:autoSpaceDE w:val="0"/>
              <w:autoSpaceDN w:val="0"/>
              <w:adjustRightInd w:val="0"/>
              <w:jc w:val="center"/>
              <w:rPr>
                <w:rFonts w:eastAsia="宋体"/>
                <w:color w:val="000000"/>
                <w:sz w:val="21"/>
                <w:szCs w:val="21"/>
              </w:rPr>
            </w:pPr>
            <w:r>
              <w:rPr>
                <w:rFonts w:eastAsia="宋体"/>
                <w:color w:val="000000"/>
                <w:sz w:val="21"/>
                <w:szCs w:val="21"/>
              </w:rPr>
              <w:t>/邓军，吕慧菲，</w:t>
            </w:r>
          </w:p>
          <w:p>
            <w:pPr>
              <w:autoSpaceDE w:val="0"/>
              <w:autoSpaceDN w:val="0"/>
              <w:adjustRightInd w:val="0"/>
              <w:jc w:val="center"/>
              <w:rPr>
                <w:rFonts w:eastAsia="宋体"/>
                <w:color w:val="000000"/>
                <w:sz w:val="21"/>
                <w:szCs w:val="21"/>
              </w:rPr>
            </w:pPr>
            <w:r>
              <w:rPr>
                <w:rFonts w:eastAsia="宋体"/>
                <w:color w:val="000000"/>
                <w:sz w:val="21"/>
                <w:szCs w:val="21"/>
              </w:rPr>
              <w:t>李达江，肖旸，</w:t>
            </w:r>
          </w:p>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王彩萍，蒋志刚</w:t>
            </w:r>
          </w:p>
        </w:tc>
        <w:tc>
          <w:tcPr>
            <w:tcW w:w="1161" w:type="dxa"/>
          </w:tcPr>
          <w:p>
            <w:pPr>
              <w:autoSpaceDE w:val="0"/>
              <w:autoSpaceDN w:val="0"/>
              <w:adjustRightInd w:val="0"/>
              <w:jc w:val="center"/>
              <w:rPr>
                <w:rFonts w:eastAsia="宋体"/>
                <w:color w:val="000000"/>
                <w:sz w:val="21"/>
                <w:szCs w:val="21"/>
              </w:rPr>
            </w:pPr>
            <w:r>
              <w:rPr>
                <w:rFonts w:eastAsia="宋体"/>
                <w:color w:val="000000"/>
                <w:sz w:val="21"/>
                <w:szCs w:val="21"/>
              </w:rPr>
              <w:t>2019年44</w:t>
            </w:r>
          </w:p>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卷254-262页</w:t>
            </w:r>
          </w:p>
        </w:tc>
        <w:tc>
          <w:tcPr>
            <w:tcW w:w="69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2019年1月15日</w:t>
            </w:r>
          </w:p>
        </w:tc>
        <w:tc>
          <w:tcPr>
            <w:tcW w:w="70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吕慧菲</w:t>
            </w:r>
          </w:p>
        </w:tc>
        <w:tc>
          <w:tcPr>
            <w:tcW w:w="69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邓军</w:t>
            </w:r>
          </w:p>
        </w:tc>
        <w:tc>
          <w:tcPr>
            <w:tcW w:w="6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邓军，吕慧菲，李达江，肖旸，王彩萍，蒋志刚</w:t>
            </w:r>
          </w:p>
        </w:tc>
        <w:tc>
          <w:tcPr>
            <w:tcW w:w="597"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15</w:t>
            </w:r>
          </w:p>
        </w:tc>
        <w:tc>
          <w:tcPr>
            <w:tcW w:w="9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The Enginee</w:t>
            </w:r>
          </w:p>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Ring Index</w:t>
            </w:r>
          </w:p>
        </w:tc>
        <w:tc>
          <w:tcPr>
            <w:tcW w:w="70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5" w:hRule="exact"/>
          <w:jc w:val="center"/>
        </w:trPr>
        <w:tc>
          <w:tcPr>
            <w:tcW w:w="56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w:t>
            </w:r>
          </w:p>
        </w:tc>
        <w:tc>
          <w:tcPr>
            <w:tcW w:w="200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Effects of FeS</w:t>
            </w:r>
            <w:r>
              <w:rPr>
                <w:rFonts w:ascii="Times New Roman"/>
                <w:color w:val="000000"/>
                <w:sz w:val="21"/>
                <w:szCs w:val="21"/>
                <w:vertAlign w:val="subscript"/>
              </w:rPr>
              <w:t>2</w:t>
            </w:r>
            <w:r>
              <w:rPr>
                <w:rFonts w:ascii="Times New Roman"/>
                <w:color w:val="000000"/>
                <w:sz w:val="21"/>
                <w:szCs w:val="21"/>
              </w:rPr>
              <w:t xml:space="preserve"> on the process of coal spontaneous combustion at low temperatures/ Process Safety and Environmental Protection / 王彩萍，白祖锦，肖旸，邓军，徐启铭</w:t>
            </w:r>
          </w:p>
        </w:tc>
        <w:tc>
          <w:tcPr>
            <w:tcW w:w="116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2020年142卷165-173页</w:t>
            </w:r>
          </w:p>
        </w:tc>
        <w:tc>
          <w:tcPr>
            <w:tcW w:w="69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2020年6月11日</w:t>
            </w:r>
          </w:p>
        </w:tc>
        <w:tc>
          <w:tcPr>
            <w:tcW w:w="70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白祖锦，徐启铭</w:t>
            </w:r>
          </w:p>
        </w:tc>
        <w:tc>
          <w:tcPr>
            <w:tcW w:w="69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王彩萍</w:t>
            </w:r>
          </w:p>
        </w:tc>
        <w:tc>
          <w:tcPr>
            <w:tcW w:w="6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王彩萍，白祖锦,肖旸，邓军，徐启铭</w:t>
            </w:r>
          </w:p>
        </w:tc>
        <w:tc>
          <w:tcPr>
            <w:tcW w:w="597"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25</w:t>
            </w:r>
          </w:p>
        </w:tc>
        <w:tc>
          <w:tcPr>
            <w:tcW w:w="9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web of</w:t>
            </w:r>
          </w:p>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science</w:t>
            </w:r>
          </w:p>
        </w:tc>
        <w:tc>
          <w:tcPr>
            <w:tcW w:w="70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35" w:hRule="exact"/>
          <w:jc w:val="center"/>
        </w:trPr>
        <w:tc>
          <w:tcPr>
            <w:tcW w:w="56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3</w:t>
            </w:r>
          </w:p>
        </w:tc>
        <w:tc>
          <w:tcPr>
            <w:tcW w:w="200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Thermal properties of coal during low temperature oxidation using a grey correlation method / Fuel /任帅京，王彩萍，肖旸，邓军，田园，宋佳佳，程小蛟，孙国峰</w:t>
            </w:r>
          </w:p>
        </w:tc>
        <w:tc>
          <w:tcPr>
            <w:tcW w:w="116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2020年260卷</w:t>
            </w:r>
          </w:p>
          <w:p>
            <w:pPr>
              <w:pStyle w:val="2"/>
              <w:adjustRightInd w:val="0"/>
              <w:spacing w:line="240" w:lineRule="auto"/>
              <w:ind w:firstLine="0" w:firstLineChars="0"/>
              <w:jc w:val="center"/>
              <w:outlineLvl w:val="1"/>
              <w:rPr>
                <w:rFonts w:ascii="Times New Roman"/>
                <w:color w:val="000000"/>
                <w:sz w:val="21"/>
                <w:szCs w:val="21"/>
              </w:rPr>
            </w:pPr>
          </w:p>
        </w:tc>
        <w:tc>
          <w:tcPr>
            <w:tcW w:w="69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2019年10月14日</w:t>
            </w:r>
          </w:p>
        </w:tc>
        <w:tc>
          <w:tcPr>
            <w:tcW w:w="70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王彩萍，肖旸</w:t>
            </w:r>
          </w:p>
        </w:tc>
        <w:tc>
          <w:tcPr>
            <w:tcW w:w="69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任帅京</w:t>
            </w:r>
          </w:p>
          <w:p>
            <w:pPr>
              <w:pStyle w:val="2"/>
              <w:adjustRightInd w:val="0"/>
              <w:spacing w:line="240" w:lineRule="auto"/>
              <w:ind w:firstLine="0" w:firstLineChars="0"/>
              <w:jc w:val="center"/>
              <w:outlineLvl w:val="1"/>
              <w:rPr>
                <w:rFonts w:ascii="Times New Roman"/>
                <w:color w:val="000000"/>
                <w:sz w:val="21"/>
                <w:szCs w:val="21"/>
              </w:rPr>
            </w:pPr>
          </w:p>
        </w:tc>
        <w:tc>
          <w:tcPr>
            <w:tcW w:w="6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任帅京，王彩萍，肖旸，邓军，宋佳佳，程小蛟，孙国峰</w:t>
            </w:r>
          </w:p>
        </w:tc>
        <w:tc>
          <w:tcPr>
            <w:tcW w:w="597"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67</w:t>
            </w:r>
          </w:p>
        </w:tc>
        <w:tc>
          <w:tcPr>
            <w:tcW w:w="9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ESI</w:t>
            </w:r>
          </w:p>
        </w:tc>
        <w:tc>
          <w:tcPr>
            <w:tcW w:w="70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82" w:hRule="exact"/>
          <w:jc w:val="center"/>
        </w:trPr>
        <w:tc>
          <w:tcPr>
            <w:tcW w:w="56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4</w:t>
            </w:r>
          </w:p>
        </w:tc>
        <w:tc>
          <w:tcPr>
            <w:tcW w:w="200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基于热重分析的红庆河煤自燃热动力学研究/西安科技大学学报/张铎，唐瑞，王振，邓军，张辛亥，蒋志刚，陈曦</w:t>
            </w:r>
          </w:p>
        </w:tc>
        <w:tc>
          <w:tcPr>
            <w:tcW w:w="116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2020年40(06)卷974-980页</w:t>
            </w:r>
          </w:p>
          <w:p>
            <w:pPr>
              <w:pStyle w:val="2"/>
              <w:adjustRightInd w:val="0"/>
              <w:spacing w:line="240" w:lineRule="auto"/>
              <w:ind w:firstLine="0" w:firstLineChars="0"/>
              <w:jc w:val="center"/>
              <w:outlineLvl w:val="1"/>
              <w:rPr>
                <w:rFonts w:ascii="Times New Roman"/>
                <w:color w:val="000000"/>
                <w:sz w:val="21"/>
                <w:szCs w:val="21"/>
              </w:rPr>
            </w:pPr>
          </w:p>
        </w:tc>
        <w:tc>
          <w:tcPr>
            <w:tcW w:w="69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2020年11月3</w:t>
            </w:r>
          </w:p>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0日</w:t>
            </w:r>
          </w:p>
        </w:tc>
        <w:tc>
          <w:tcPr>
            <w:tcW w:w="70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张铎</w:t>
            </w:r>
          </w:p>
        </w:tc>
        <w:tc>
          <w:tcPr>
            <w:tcW w:w="69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张铎</w:t>
            </w:r>
          </w:p>
        </w:tc>
        <w:tc>
          <w:tcPr>
            <w:tcW w:w="6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张铎，唐瑞，王振，邓军，张辛亥，蒋志刚，陈曦</w:t>
            </w:r>
          </w:p>
        </w:tc>
        <w:tc>
          <w:tcPr>
            <w:tcW w:w="597"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12</w:t>
            </w:r>
          </w:p>
        </w:tc>
        <w:tc>
          <w:tcPr>
            <w:tcW w:w="9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北大中</w:t>
            </w:r>
          </w:p>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文</w:t>
            </w:r>
          </w:p>
        </w:tc>
        <w:tc>
          <w:tcPr>
            <w:tcW w:w="70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87" w:hRule="exact"/>
          <w:jc w:val="center"/>
        </w:trPr>
        <w:tc>
          <w:tcPr>
            <w:tcW w:w="56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5</w:t>
            </w:r>
          </w:p>
        </w:tc>
        <w:tc>
          <w:tcPr>
            <w:tcW w:w="200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《水与伴生黄铁矿协同诱导煤氧化放热自燃机理研究》/应急管理出版社/王彩萍，白祖锦</w:t>
            </w:r>
          </w:p>
        </w:tc>
        <w:tc>
          <w:tcPr>
            <w:tcW w:w="116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1-258</w:t>
            </w:r>
          </w:p>
        </w:tc>
        <w:tc>
          <w:tcPr>
            <w:tcW w:w="69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2020年</w:t>
            </w:r>
          </w:p>
        </w:tc>
        <w:tc>
          <w:tcPr>
            <w:tcW w:w="70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王彩萍</w:t>
            </w:r>
          </w:p>
        </w:tc>
        <w:tc>
          <w:tcPr>
            <w:tcW w:w="698"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王彩萍</w:t>
            </w:r>
          </w:p>
        </w:tc>
        <w:tc>
          <w:tcPr>
            <w:tcW w:w="6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白祖锦</w:t>
            </w:r>
          </w:p>
        </w:tc>
        <w:tc>
          <w:tcPr>
            <w:tcW w:w="597"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0</w:t>
            </w:r>
          </w:p>
        </w:tc>
        <w:tc>
          <w:tcPr>
            <w:tcW w:w="9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中国版本图书馆CIP数据</w:t>
            </w:r>
          </w:p>
        </w:tc>
        <w:tc>
          <w:tcPr>
            <w:tcW w:w="70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481" w:type="dxa"/>
            <w:gridSpan w:val="7"/>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合  计</w:t>
            </w:r>
          </w:p>
        </w:tc>
        <w:tc>
          <w:tcPr>
            <w:tcW w:w="597"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119</w:t>
            </w:r>
          </w:p>
        </w:tc>
        <w:tc>
          <w:tcPr>
            <w:tcW w:w="951"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w:t>
            </w:r>
          </w:p>
        </w:tc>
        <w:tc>
          <w:tcPr>
            <w:tcW w:w="706" w:type="dxa"/>
          </w:tcPr>
          <w:p>
            <w:pPr>
              <w:pStyle w:val="2"/>
              <w:adjustRightInd w:val="0"/>
              <w:spacing w:line="240" w:lineRule="auto"/>
              <w:ind w:firstLine="0" w:firstLineChars="0"/>
              <w:jc w:val="center"/>
              <w:outlineLvl w:val="1"/>
              <w:rPr>
                <w:rFonts w:ascii="Times New Roman"/>
                <w:color w:val="000000"/>
                <w:sz w:val="21"/>
                <w:szCs w:val="21"/>
              </w:rPr>
            </w:pPr>
            <w:r>
              <w:rPr>
                <w:rFonts w:ascii="Times New Roman"/>
                <w:color w:val="000000"/>
                <w:sz w:val="21"/>
                <w:szCs w:val="21"/>
              </w:rPr>
              <w:t>/</w:t>
            </w:r>
          </w:p>
        </w:tc>
      </w:tr>
    </w:tbl>
    <w:p>
      <w:pPr>
        <w:rPr>
          <w:rFonts w:eastAsia="黑体"/>
          <w:color w:val="000000"/>
          <w:szCs w:val="32"/>
        </w:rPr>
      </w:pPr>
      <w:r>
        <w:rPr>
          <w:rFonts w:hint="eastAsia" w:eastAsia="黑体"/>
          <w:color w:val="000000"/>
          <w:szCs w:val="32"/>
        </w:rPr>
        <w:t>六</w:t>
      </w:r>
      <w:r>
        <w:rPr>
          <w:rFonts w:eastAsia="黑体"/>
          <w:color w:val="000000"/>
          <w:szCs w:val="32"/>
        </w:rPr>
        <w:t>、主要完成人情况</w:t>
      </w:r>
    </w:p>
    <w:tbl>
      <w:tblPr>
        <w:tblStyle w:val="7"/>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96"/>
        <w:gridCol w:w="850"/>
        <w:gridCol w:w="992"/>
        <w:gridCol w:w="1418"/>
        <w:gridCol w:w="1276"/>
        <w:gridCol w:w="3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jc w:val="center"/>
              <w:rPr>
                <w:rFonts w:eastAsia="宋体"/>
                <w:kern w:val="0"/>
                <w:sz w:val="24"/>
              </w:rPr>
            </w:pPr>
            <w:r>
              <w:rPr>
                <w:rFonts w:eastAsia="宋体"/>
                <w:kern w:val="0"/>
                <w:sz w:val="24"/>
              </w:rPr>
              <w:t>姓名</w:t>
            </w:r>
          </w:p>
        </w:tc>
        <w:tc>
          <w:tcPr>
            <w:tcW w:w="596" w:type="dxa"/>
            <w:vAlign w:val="center"/>
          </w:tcPr>
          <w:p>
            <w:pPr>
              <w:jc w:val="center"/>
              <w:rPr>
                <w:rFonts w:eastAsia="宋体"/>
                <w:kern w:val="0"/>
                <w:sz w:val="24"/>
              </w:rPr>
            </w:pPr>
            <w:r>
              <w:rPr>
                <w:rFonts w:eastAsia="宋体"/>
                <w:kern w:val="0"/>
                <w:sz w:val="24"/>
              </w:rPr>
              <w:t>排名</w:t>
            </w:r>
          </w:p>
        </w:tc>
        <w:tc>
          <w:tcPr>
            <w:tcW w:w="850" w:type="dxa"/>
            <w:vAlign w:val="center"/>
          </w:tcPr>
          <w:p>
            <w:pPr>
              <w:jc w:val="center"/>
              <w:rPr>
                <w:rFonts w:eastAsia="宋体"/>
                <w:kern w:val="0"/>
                <w:sz w:val="24"/>
              </w:rPr>
            </w:pPr>
            <w:r>
              <w:rPr>
                <w:rFonts w:eastAsia="宋体"/>
                <w:kern w:val="0"/>
                <w:sz w:val="24"/>
              </w:rPr>
              <w:t>行政职务</w:t>
            </w:r>
          </w:p>
        </w:tc>
        <w:tc>
          <w:tcPr>
            <w:tcW w:w="992" w:type="dxa"/>
            <w:vAlign w:val="center"/>
          </w:tcPr>
          <w:p>
            <w:pPr>
              <w:jc w:val="center"/>
              <w:rPr>
                <w:rFonts w:eastAsia="宋体"/>
                <w:kern w:val="0"/>
                <w:sz w:val="24"/>
              </w:rPr>
            </w:pPr>
            <w:r>
              <w:rPr>
                <w:rFonts w:eastAsia="宋体"/>
                <w:kern w:val="0"/>
                <w:sz w:val="24"/>
              </w:rPr>
              <w:t>技术职称</w:t>
            </w:r>
          </w:p>
        </w:tc>
        <w:tc>
          <w:tcPr>
            <w:tcW w:w="1418" w:type="dxa"/>
            <w:vAlign w:val="center"/>
          </w:tcPr>
          <w:p>
            <w:pPr>
              <w:jc w:val="center"/>
              <w:rPr>
                <w:rFonts w:eastAsia="宋体"/>
                <w:kern w:val="0"/>
                <w:sz w:val="24"/>
              </w:rPr>
            </w:pPr>
            <w:r>
              <w:rPr>
                <w:rFonts w:eastAsia="宋体"/>
                <w:kern w:val="0"/>
                <w:sz w:val="24"/>
              </w:rPr>
              <w:t>工作单位</w:t>
            </w:r>
          </w:p>
        </w:tc>
        <w:tc>
          <w:tcPr>
            <w:tcW w:w="1276" w:type="dxa"/>
            <w:vAlign w:val="center"/>
          </w:tcPr>
          <w:p>
            <w:pPr>
              <w:jc w:val="center"/>
              <w:rPr>
                <w:rFonts w:eastAsia="宋体"/>
                <w:kern w:val="0"/>
                <w:sz w:val="24"/>
              </w:rPr>
            </w:pPr>
            <w:r>
              <w:rPr>
                <w:rFonts w:eastAsia="宋体"/>
                <w:kern w:val="0"/>
                <w:sz w:val="24"/>
              </w:rPr>
              <w:t>完成单位</w:t>
            </w:r>
          </w:p>
        </w:tc>
        <w:tc>
          <w:tcPr>
            <w:tcW w:w="3094" w:type="dxa"/>
            <w:vAlign w:val="center"/>
          </w:tcPr>
          <w:p>
            <w:pPr>
              <w:jc w:val="center"/>
              <w:rPr>
                <w:rFonts w:eastAsia="宋体"/>
                <w:kern w:val="0"/>
                <w:sz w:val="24"/>
              </w:rPr>
            </w:pPr>
            <w:r>
              <w:rPr>
                <w:rFonts w:eastAsia="宋体"/>
                <w:kern w:val="0"/>
                <w:sz w:val="24"/>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eastAsia="宋体"/>
                <w:kern w:val="0"/>
                <w:sz w:val="21"/>
                <w:szCs w:val="21"/>
              </w:rPr>
            </w:pPr>
            <w:r>
              <w:rPr>
                <w:rFonts w:hint="eastAsia" w:eastAsia="宋体"/>
                <w:kern w:val="0"/>
                <w:sz w:val="21"/>
                <w:szCs w:val="21"/>
              </w:rPr>
              <w:t>王彩萍</w:t>
            </w:r>
          </w:p>
        </w:tc>
        <w:tc>
          <w:tcPr>
            <w:tcW w:w="596" w:type="dxa"/>
            <w:vAlign w:val="center"/>
          </w:tcPr>
          <w:p>
            <w:pPr>
              <w:jc w:val="center"/>
              <w:rPr>
                <w:rFonts w:eastAsia="宋体"/>
                <w:kern w:val="0"/>
                <w:sz w:val="21"/>
                <w:szCs w:val="21"/>
              </w:rPr>
            </w:pPr>
            <w:r>
              <w:rPr>
                <w:rFonts w:eastAsia="宋体"/>
                <w:kern w:val="0"/>
                <w:sz w:val="21"/>
                <w:szCs w:val="21"/>
              </w:rPr>
              <w:t>1</w:t>
            </w:r>
          </w:p>
        </w:tc>
        <w:tc>
          <w:tcPr>
            <w:tcW w:w="850" w:type="dxa"/>
            <w:vAlign w:val="center"/>
          </w:tcPr>
          <w:p>
            <w:pPr>
              <w:jc w:val="center"/>
              <w:rPr>
                <w:rFonts w:eastAsia="宋体"/>
                <w:kern w:val="0"/>
                <w:sz w:val="21"/>
                <w:szCs w:val="21"/>
              </w:rPr>
            </w:pPr>
            <w:r>
              <w:rPr>
                <w:rFonts w:hint="eastAsia" w:eastAsia="宋体"/>
                <w:kern w:val="2"/>
                <w:sz w:val="21"/>
                <w:szCs w:val="21"/>
              </w:rPr>
              <w:t>应急技术与管理系党支部书记</w:t>
            </w:r>
          </w:p>
        </w:tc>
        <w:tc>
          <w:tcPr>
            <w:tcW w:w="992" w:type="dxa"/>
            <w:vAlign w:val="center"/>
          </w:tcPr>
          <w:p>
            <w:pPr>
              <w:jc w:val="center"/>
              <w:rPr>
                <w:rFonts w:eastAsia="宋体"/>
                <w:kern w:val="0"/>
                <w:sz w:val="21"/>
                <w:szCs w:val="21"/>
              </w:rPr>
            </w:pPr>
            <w:r>
              <w:rPr>
                <w:rFonts w:hint="eastAsia" w:eastAsia="宋体"/>
                <w:kern w:val="2"/>
                <w:sz w:val="21"/>
                <w:szCs w:val="21"/>
              </w:rPr>
              <w:t>教授</w:t>
            </w:r>
          </w:p>
        </w:tc>
        <w:tc>
          <w:tcPr>
            <w:tcW w:w="1418" w:type="dxa"/>
            <w:vAlign w:val="center"/>
          </w:tcPr>
          <w:p>
            <w:pPr>
              <w:jc w:val="center"/>
              <w:rPr>
                <w:rFonts w:eastAsia="宋体"/>
                <w:kern w:val="0"/>
                <w:sz w:val="21"/>
                <w:szCs w:val="21"/>
              </w:rPr>
            </w:pPr>
            <w:r>
              <w:rPr>
                <w:rFonts w:hint="eastAsia" w:eastAsia="宋体"/>
                <w:kern w:val="2"/>
                <w:sz w:val="21"/>
                <w:szCs w:val="21"/>
              </w:rPr>
              <w:t>西安科技大学</w:t>
            </w:r>
          </w:p>
        </w:tc>
        <w:tc>
          <w:tcPr>
            <w:tcW w:w="1276" w:type="dxa"/>
            <w:vAlign w:val="center"/>
          </w:tcPr>
          <w:p>
            <w:pPr>
              <w:jc w:val="center"/>
              <w:rPr>
                <w:rFonts w:eastAsia="宋体"/>
                <w:kern w:val="0"/>
                <w:sz w:val="21"/>
                <w:szCs w:val="21"/>
              </w:rPr>
            </w:pPr>
            <w:r>
              <w:rPr>
                <w:rFonts w:hint="eastAsia" w:eastAsia="宋体"/>
                <w:kern w:val="2"/>
                <w:sz w:val="21"/>
                <w:szCs w:val="21"/>
              </w:rPr>
              <w:t>西安科技大学</w:t>
            </w:r>
          </w:p>
        </w:tc>
        <w:tc>
          <w:tcPr>
            <w:tcW w:w="3094" w:type="dxa"/>
            <w:vAlign w:val="center"/>
          </w:tcPr>
          <w:p>
            <w:pPr>
              <w:rPr>
                <w:rFonts w:eastAsia="宋体"/>
                <w:kern w:val="0"/>
                <w:sz w:val="21"/>
                <w:szCs w:val="21"/>
                <w:highlight w:val="yellow"/>
              </w:rPr>
            </w:pPr>
            <w:r>
              <w:rPr>
                <w:rFonts w:hint="eastAsia" w:eastAsia="宋体"/>
                <w:kern w:val="0"/>
                <w:sz w:val="21"/>
                <w:szCs w:val="21"/>
              </w:rPr>
              <w:t>项目总负责人，统筹本项目目标，规划项目整体研究思路和项目整体实施计划，并对本项目创新点做出重要贡献。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hint="eastAsia" w:eastAsia="宋体"/>
                <w:kern w:val="0"/>
                <w:sz w:val="21"/>
                <w:szCs w:val="21"/>
              </w:rPr>
            </w:pPr>
            <w:r>
              <w:rPr>
                <w:rFonts w:hint="eastAsia" w:eastAsia="宋体"/>
                <w:kern w:val="0"/>
                <w:sz w:val="21"/>
                <w:szCs w:val="21"/>
              </w:rPr>
              <w:t>陈曦</w:t>
            </w:r>
          </w:p>
        </w:tc>
        <w:tc>
          <w:tcPr>
            <w:tcW w:w="596" w:type="dxa"/>
            <w:vAlign w:val="center"/>
          </w:tcPr>
          <w:p>
            <w:pPr>
              <w:jc w:val="center"/>
              <w:rPr>
                <w:rFonts w:eastAsia="宋体"/>
                <w:kern w:val="0"/>
                <w:sz w:val="21"/>
                <w:szCs w:val="21"/>
              </w:rPr>
            </w:pPr>
            <w:r>
              <w:rPr>
                <w:rFonts w:eastAsia="宋体"/>
                <w:kern w:val="0"/>
                <w:sz w:val="21"/>
                <w:szCs w:val="21"/>
              </w:rPr>
              <w:t>2</w:t>
            </w:r>
          </w:p>
        </w:tc>
        <w:tc>
          <w:tcPr>
            <w:tcW w:w="850" w:type="dxa"/>
            <w:vAlign w:val="center"/>
          </w:tcPr>
          <w:p>
            <w:pPr>
              <w:jc w:val="center"/>
              <w:rPr>
                <w:rFonts w:hint="eastAsia" w:eastAsia="宋体"/>
                <w:kern w:val="0"/>
                <w:sz w:val="21"/>
                <w:szCs w:val="21"/>
              </w:rPr>
            </w:pPr>
            <w:r>
              <w:rPr>
                <w:rFonts w:hint="eastAsia" w:eastAsia="宋体"/>
                <w:kern w:val="0"/>
                <w:sz w:val="21"/>
                <w:szCs w:val="21"/>
              </w:rPr>
              <w:t>所长助理</w:t>
            </w:r>
          </w:p>
        </w:tc>
        <w:tc>
          <w:tcPr>
            <w:tcW w:w="992" w:type="dxa"/>
            <w:vAlign w:val="center"/>
          </w:tcPr>
          <w:p>
            <w:pPr>
              <w:jc w:val="center"/>
              <w:rPr>
                <w:rFonts w:hint="eastAsia" w:eastAsia="宋体"/>
                <w:kern w:val="0"/>
                <w:sz w:val="21"/>
                <w:szCs w:val="21"/>
              </w:rPr>
            </w:pPr>
            <w:r>
              <w:rPr>
                <w:rFonts w:hint="eastAsia" w:eastAsia="宋体"/>
                <w:kern w:val="0"/>
                <w:sz w:val="21"/>
                <w:szCs w:val="21"/>
              </w:rPr>
              <w:t>高级工程师</w:t>
            </w:r>
          </w:p>
        </w:tc>
        <w:tc>
          <w:tcPr>
            <w:tcW w:w="1418" w:type="dxa"/>
            <w:vAlign w:val="center"/>
          </w:tcPr>
          <w:p>
            <w:pPr>
              <w:jc w:val="center"/>
              <w:rPr>
                <w:rFonts w:hint="eastAsia" w:eastAsia="宋体"/>
                <w:kern w:val="0"/>
                <w:sz w:val="21"/>
                <w:szCs w:val="21"/>
              </w:rPr>
            </w:pPr>
            <w:r>
              <w:rPr>
                <w:rFonts w:eastAsia="宋体"/>
                <w:kern w:val="0"/>
                <w:sz w:val="21"/>
                <w:szCs w:val="21"/>
              </w:rPr>
              <w:t>四川省煤炭产业集团有限责任公司</w:t>
            </w:r>
          </w:p>
        </w:tc>
        <w:tc>
          <w:tcPr>
            <w:tcW w:w="1276" w:type="dxa"/>
            <w:vAlign w:val="center"/>
          </w:tcPr>
          <w:p>
            <w:pPr>
              <w:jc w:val="center"/>
              <w:rPr>
                <w:rFonts w:hint="eastAsia" w:eastAsia="宋体"/>
                <w:kern w:val="0"/>
                <w:sz w:val="21"/>
                <w:szCs w:val="21"/>
              </w:rPr>
            </w:pPr>
            <w:r>
              <w:rPr>
                <w:rFonts w:hint="eastAsia" w:eastAsia="宋体"/>
                <w:kern w:val="0"/>
                <w:sz w:val="21"/>
                <w:szCs w:val="21"/>
              </w:rPr>
              <w:t>四川省煤炭产业集团有限责任公司</w:t>
            </w:r>
          </w:p>
        </w:tc>
        <w:tc>
          <w:tcPr>
            <w:tcW w:w="3094" w:type="dxa"/>
            <w:vAlign w:val="center"/>
          </w:tcPr>
          <w:p>
            <w:pPr>
              <w:rPr>
                <w:rFonts w:hint="eastAsia" w:eastAsia="宋体"/>
                <w:kern w:val="0"/>
                <w:sz w:val="21"/>
                <w:szCs w:val="21"/>
              </w:rPr>
            </w:pPr>
            <w:r>
              <w:rPr>
                <w:rFonts w:hint="eastAsia" w:eastAsia="宋体"/>
                <w:kern w:val="0"/>
                <w:sz w:val="21"/>
                <w:szCs w:val="21"/>
              </w:rPr>
              <w:t>为离子液体阻化剂装备及应用工艺的研发提出了建设性意见和建议，并进行了工业性试验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hint="eastAsia" w:eastAsia="宋体"/>
                <w:kern w:val="0"/>
                <w:sz w:val="21"/>
                <w:szCs w:val="21"/>
              </w:rPr>
            </w:pPr>
            <w:r>
              <w:rPr>
                <w:rFonts w:hint="eastAsia" w:eastAsia="宋体"/>
                <w:kern w:val="0"/>
                <w:sz w:val="21"/>
                <w:szCs w:val="21"/>
              </w:rPr>
              <w:t>王伟峰</w:t>
            </w:r>
          </w:p>
        </w:tc>
        <w:tc>
          <w:tcPr>
            <w:tcW w:w="596" w:type="dxa"/>
            <w:vAlign w:val="center"/>
          </w:tcPr>
          <w:p>
            <w:pPr>
              <w:jc w:val="center"/>
              <w:rPr>
                <w:rFonts w:eastAsia="宋体"/>
                <w:kern w:val="0"/>
                <w:sz w:val="21"/>
                <w:szCs w:val="21"/>
              </w:rPr>
            </w:pPr>
            <w:r>
              <w:rPr>
                <w:rFonts w:hint="eastAsia" w:eastAsia="宋体"/>
                <w:kern w:val="0"/>
                <w:sz w:val="21"/>
                <w:szCs w:val="21"/>
              </w:rPr>
              <w:t>3</w:t>
            </w:r>
          </w:p>
        </w:tc>
        <w:tc>
          <w:tcPr>
            <w:tcW w:w="850" w:type="dxa"/>
            <w:vAlign w:val="center"/>
          </w:tcPr>
          <w:p>
            <w:pPr>
              <w:jc w:val="center"/>
              <w:rPr>
                <w:rFonts w:hint="eastAsia" w:eastAsia="宋体"/>
                <w:kern w:val="0"/>
                <w:sz w:val="21"/>
                <w:szCs w:val="21"/>
              </w:rPr>
            </w:pPr>
            <w:r>
              <w:rPr>
                <w:rFonts w:hint="eastAsia" w:eastAsia="宋体"/>
                <w:kern w:val="0"/>
                <w:sz w:val="21"/>
                <w:szCs w:val="21"/>
              </w:rPr>
              <w:t>城市公共安全与应急救援重点实验室副主任</w:t>
            </w:r>
          </w:p>
        </w:tc>
        <w:tc>
          <w:tcPr>
            <w:tcW w:w="992" w:type="dxa"/>
            <w:vAlign w:val="center"/>
          </w:tcPr>
          <w:p>
            <w:pPr>
              <w:jc w:val="center"/>
              <w:rPr>
                <w:rFonts w:hint="eastAsia" w:eastAsia="宋体"/>
                <w:kern w:val="0"/>
                <w:sz w:val="21"/>
                <w:szCs w:val="21"/>
              </w:rPr>
            </w:pPr>
            <w:r>
              <w:rPr>
                <w:rFonts w:hint="eastAsia" w:eastAsia="宋体"/>
                <w:kern w:val="2"/>
                <w:sz w:val="21"/>
                <w:szCs w:val="21"/>
              </w:rPr>
              <w:t>教授</w:t>
            </w:r>
          </w:p>
        </w:tc>
        <w:tc>
          <w:tcPr>
            <w:tcW w:w="1418" w:type="dxa"/>
            <w:vAlign w:val="center"/>
          </w:tcPr>
          <w:p>
            <w:pPr>
              <w:jc w:val="center"/>
              <w:rPr>
                <w:rFonts w:eastAsia="宋体"/>
                <w:kern w:val="0"/>
                <w:sz w:val="21"/>
                <w:szCs w:val="21"/>
              </w:rPr>
            </w:pPr>
            <w:r>
              <w:rPr>
                <w:rFonts w:hint="eastAsia" w:eastAsia="宋体"/>
                <w:kern w:val="2"/>
                <w:sz w:val="21"/>
                <w:szCs w:val="21"/>
              </w:rPr>
              <w:t>西安科技大学</w:t>
            </w:r>
          </w:p>
        </w:tc>
        <w:tc>
          <w:tcPr>
            <w:tcW w:w="1276" w:type="dxa"/>
            <w:vAlign w:val="center"/>
          </w:tcPr>
          <w:p>
            <w:pPr>
              <w:jc w:val="center"/>
              <w:rPr>
                <w:rFonts w:hint="eastAsia" w:eastAsia="宋体"/>
                <w:kern w:val="0"/>
                <w:sz w:val="21"/>
                <w:szCs w:val="21"/>
              </w:rPr>
            </w:pPr>
            <w:r>
              <w:rPr>
                <w:rFonts w:hint="eastAsia" w:eastAsia="宋体"/>
                <w:kern w:val="2"/>
                <w:sz w:val="21"/>
                <w:szCs w:val="21"/>
              </w:rPr>
              <w:t>西安科技大学</w:t>
            </w:r>
          </w:p>
        </w:tc>
        <w:tc>
          <w:tcPr>
            <w:tcW w:w="3094" w:type="dxa"/>
            <w:vAlign w:val="center"/>
          </w:tcPr>
          <w:p>
            <w:pPr>
              <w:rPr>
                <w:rFonts w:hint="eastAsia" w:eastAsia="宋体"/>
                <w:kern w:val="0"/>
                <w:sz w:val="21"/>
                <w:szCs w:val="21"/>
              </w:rPr>
            </w:pPr>
            <w:r>
              <w:rPr>
                <w:rFonts w:eastAsia="宋体"/>
                <w:kern w:val="0"/>
                <w:sz w:val="21"/>
                <w:szCs w:val="21"/>
              </w:rPr>
              <w:t>项目主要</w:t>
            </w:r>
            <w:r>
              <w:rPr>
                <w:rFonts w:hint="eastAsia" w:eastAsia="宋体"/>
                <w:kern w:val="0"/>
                <w:sz w:val="21"/>
                <w:szCs w:val="21"/>
              </w:rPr>
              <w:t>完成</w:t>
            </w:r>
            <w:r>
              <w:rPr>
                <w:rFonts w:eastAsia="宋体"/>
                <w:kern w:val="0"/>
                <w:sz w:val="21"/>
                <w:szCs w:val="21"/>
              </w:rPr>
              <w:t>人，主要负责项目</w:t>
            </w:r>
            <w:r>
              <w:rPr>
                <w:rFonts w:hint="eastAsia" w:eastAsia="宋体"/>
                <w:kern w:val="0"/>
                <w:sz w:val="21"/>
                <w:szCs w:val="21"/>
              </w:rPr>
              <w:t>现场应用组</w:t>
            </w:r>
            <w:r>
              <w:rPr>
                <w:rFonts w:eastAsia="宋体"/>
                <w:kern w:val="0"/>
                <w:sz w:val="21"/>
                <w:szCs w:val="21"/>
              </w:rPr>
              <w:t>织管理</w:t>
            </w:r>
            <w:r>
              <w:rPr>
                <w:rFonts w:hint="eastAsia" w:eastAsia="宋体"/>
                <w:kern w:val="0"/>
                <w:sz w:val="21"/>
                <w:szCs w:val="21"/>
              </w:rPr>
              <w:t>，研发了煤自燃监测预警设备及煤自燃危险程度分级动态感知预警云平台。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hint="eastAsia" w:eastAsia="宋体"/>
                <w:kern w:val="0"/>
                <w:sz w:val="21"/>
                <w:szCs w:val="21"/>
              </w:rPr>
            </w:pPr>
            <w:r>
              <w:rPr>
                <w:rFonts w:hint="eastAsia" w:eastAsia="宋体"/>
                <w:kern w:val="0"/>
                <w:sz w:val="21"/>
                <w:szCs w:val="21"/>
              </w:rPr>
              <w:t>康付如</w:t>
            </w:r>
          </w:p>
        </w:tc>
        <w:tc>
          <w:tcPr>
            <w:tcW w:w="596" w:type="dxa"/>
            <w:vAlign w:val="center"/>
          </w:tcPr>
          <w:p>
            <w:pPr>
              <w:jc w:val="center"/>
              <w:rPr>
                <w:rFonts w:hint="eastAsia" w:eastAsia="宋体"/>
                <w:kern w:val="0"/>
                <w:sz w:val="21"/>
                <w:szCs w:val="21"/>
              </w:rPr>
            </w:pPr>
            <w:r>
              <w:rPr>
                <w:rFonts w:eastAsia="宋体"/>
                <w:kern w:val="0"/>
                <w:sz w:val="21"/>
                <w:szCs w:val="21"/>
              </w:rPr>
              <w:t>4</w:t>
            </w:r>
          </w:p>
        </w:tc>
        <w:tc>
          <w:tcPr>
            <w:tcW w:w="850" w:type="dxa"/>
            <w:vAlign w:val="center"/>
          </w:tcPr>
          <w:p>
            <w:pPr>
              <w:jc w:val="center"/>
              <w:rPr>
                <w:rFonts w:hint="eastAsia" w:eastAsia="宋体"/>
                <w:kern w:val="0"/>
                <w:sz w:val="21"/>
                <w:szCs w:val="21"/>
              </w:rPr>
            </w:pPr>
            <w:r>
              <w:rPr>
                <w:rFonts w:hint="eastAsia" w:eastAsia="宋体"/>
                <w:kern w:val="0"/>
                <w:sz w:val="21"/>
                <w:szCs w:val="21"/>
              </w:rPr>
              <w:t>无</w:t>
            </w:r>
          </w:p>
        </w:tc>
        <w:tc>
          <w:tcPr>
            <w:tcW w:w="992" w:type="dxa"/>
            <w:vAlign w:val="center"/>
          </w:tcPr>
          <w:p>
            <w:pPr>
              <w:jc w:val="center"/>
              <w:rPr>
                <w:rFonts w:hint="eastAsia" w:eastAsia="宋体"/>
                <w:kern w:val="0"/>
                <w:sz w:val="21"/>
                <w:szCs w:val="21"/>
              </w:rPr>
            </w:pPr>
            <w:r>
              <w:rPr>
                <w:rFonts w:hint="eastAsia" w:eastAsia="宋体"/>
                <w:kern w:val="0"/>
                <w:sz w:val="21"/>
                <w:szCs w:val="21"/>
              </w:rPr>
              <w:t>讲师</w:t>
            </w:r>
          </w:p>
        </w:tc>
        <w:tc>
          <w:tcPr>
            <w:tcW w:w="1418" w:type="dxa"/>
            <w:vAlign w:val="center"/>
          </w:tcPr>
          <w:p>
            <w:pPr>
              <w:jc w:val="center"/>
              <w:rPr>
                <w:rFonts w:hint="eastAsia" w:eastAsia="宋体"/>
                <w:kern w:val="0"/>
                <w:sz w:val="21"/>
                <w:szCs w:val="21"/>
              </w:rPr>
            </w:pPr>
            <w:r>
              <w:rPr>
                <w:rFonts w:hint="eastAsia" w:eastAsia="宋体"/>
                <w:kern w:val="2"/>
                <w:sz w:val="21"/>
                <w:szCs w:val="21"/>
              </w:rPr>
              <w:t>西安科技大学</w:t>
            </w:r>
          </w:p>
        </w:tc>
        <w:tc>
          <w:tcPr>
            <w:tcW w:w="1276" w:type="dxa"/>
            <w:vAlign w:val="center"/>
          </w:tcPr>
          <w:p>
            <w:pPr>
              <w:jc w:val="center"/>
              <w:rPr>
                <w:rFonts w:hint="eastAsia" w:eastAsia="宋体"/>
                <w:kern w:val="0"/>
                <w:sz w:val="21"/>
                <w:szCs w:val="21"/>
              </w:rPr>
            </w:pPr>
            <w:r>
              <w:rPr>
                <w:rFonts w:hint="eastAsia" w:eastAsia="宋体"/>
                <w:kern w:val="2"/>
                <w:sz w:val="21"/>
                <w:szCs w:val="21"/>
              </w:rPr>
              <w:t>西安科技大学</w:t>
            </w:r>
          </w:p>
        </w:tc>
        <w:tc>
          <w:tcPr>
            <w:tcW w:w="3094" w:type="dxa"/>
            <w:vAlign w:val="center"/>
          </w:tcPr>
          <w:p>
            <w:pPr>
              <w:rPr>
                <w:rFonts w:eastAsia="宋体"/>
                <w:kern w:val="0"/>
                <w:sz w:val="21"/>
                <w:szCs w:val="21"/>
              </w:rPr>
            </w:pPr>
            <w:r>
              <w:rPr>
                <w:rFonts w:eastAsia="宋体"/>
                <w:kern w:val="0"/>
                <w:sz w:val="21"/>
                <w:szCs w:val="21"/>
              </w:rPr>
              <w:t>负责项目</w:t>
            </w:r>
            <w:r>
              <w:rPr>
                <w:rFonts w:hint="eastAsia" w:eastAsia="宋体"/>
                <w:kern w:val="0"/>
                <w:sz w:val="21"/>
                <w:szCs w:val="21"/>
              </w:rPr>
              <w:t>现场应用组</w:t>
            </w:r>
            <w:r>
              <w:rPr>
                <w:rFonts w:eastAsia="宋体"/>
                <w:kern w:val="0"/>
                <w:sz w:val="21"/>
                <w:szCs w:val="21"/>
              </w:rPr>
              <w:t>织管理</w:t>
            </w:r>
            <w:r>
              <w:rPr>
                <w:rFonts w:hint="eastAsia" w:eastAsia="宋体"/>
                <w:kern w:val="0"/>
                <w:sz w:val="21"/>
                <w:szCs w:val="21"/>
              </w:rPr>
              <w:t>，提出了针对水分与伴生黄铁矿煤自燃“时空-靶向-适配”的防控技术体系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eastAsia="宋体"/>
                <w:kern w:val="0"/>
                <w:sz w:val="21"/>
                <w:szCs w:val="21"/>
              </w:rPr>
            </w:pPr>
            <w:bookmarkStart w:id="0" w:name="OLE_LINK1"/>
            <w:r>
              <w:rPr>
                <w:rStyle w:val="13"/>
                <w:rFonts w:ascii="宋体" w:hAnsi="宋体" w:eastAsia="宋体"/>
                <w:kern w:val="0"/>
                <w:sz w:val="20"/>
              </w:rPr>
              <w:t>朱明建</w:t>
            </w:r>
            <w:bookmarkEnd w:id="0"/>
          </w:p>
        </w:tc>
        <w:tc>
          <w:tcPr>
            <w:tcW w:w="596" w:type="dxa"/>
            <w:vAlign w:val="center"/>
          </w:tcPr>
          <w:p>
            <w:pPr>
              <w:jc w:val="center"/>
              <w:rPr>
                <w:rFonts w:eastAsia="宋体"/>
                <w:kern w:val="0"/>
                <w:sz w:val="21"/>
                <w:szCs w:val="21"/>
              </w:rPr>
            </w:pPr>
            <w:r>
              <w:rPr>
                <w:rFonts w:eastAsia="宋体"/>
                <w:kern w:val="0"/>
                <w:sz w:val="21"/>
                <w:szCs w:val="21"/>
              </w:rPr>
              <w:t>5</w:t>
            </w:r>
          </w:p>
        </w:tc>
        <w:tc>
          <w:tcPr>
            <w:tcW w:w="850" w:type="dxa"/>
            <w:vAlign w:val="center"/>
          </w:tcPr>
          <w:p>
            <w:pPr>
              <w:jc w:val="center"/>
              <w:rPr>
                <w:rFonts w:eastAsia="宋体"/>
                <w:kern w:val="0"/>
                <w:sz w:val="21"/>
                <w:szCs w:val="21"/>
              </w:rPr>
            </w:pPr>
            <w:r>
              <w:rPr>
                <w:rFonts w:hint="eastAsia" w:eastAsia="宋体"/>
                <w:kern w:val="0"/>
                <w:sz w:val="21"/>
                <w:szCs w:val="21"/>
              </w:rPr>
              <w:t>部长</w:t>
            </w:r>
          </w:p>
        </w:tc>
        <w:tc>
          <w:tcPr>
            <w:tcW w:w="992" w:type="dxa"/>
            <w:vAlign w:val="center"/>
          </w:tcPr>
          <w:p>
            <w:pPr>
              <w:jc w:val="center"/>
              <w:rPr>
                <w:rFonts w:eastAsia="宋体"/>
                <w:kern w:val="0"/>
                <w:sz w:val="21"/>
                <w:szCs w:val="21"/>
              </w:rPr>
            </w:pPr>
            <w:r>
              <w:rPr>
                <w:rFonts w:hint="eastAsia" w:eastAsia="宋体"/>
                <w:kern w:val="0"/>
                <w:sz w:val="21"/>
                <w:szCs w:val="21"/>
              </w:rPr>
              <w:t>高级工程师</w:t>
            </w:r>
          </w:p>
        </w:tc>
        <w:tc>
          <w:tcPr>
            <w:tcW w:w="1418" w:type="dxa"/>
            <w:vAlign w:val="center"/>
          </w:tcPr>
          <w:p>
            <w:pPr>
              <w:jc w:val="center"/>
              <w:rPr>
                <w:rFonts w:eastAsia="宋体"/>
                <w:kern w:val="0"/>
                <w:sz w:val="21"/>
                <w:szCs w:val="21"/>
              </w:rPr>
            </w:pPr>
            <w:r>
              <w:rPr>
                <w:rFonts w:eastAsia="宋体"/>
                <w:kern w:val="0"/>
                <w:sz w:val="21"/>
                <w:szCs w:val="21"/>
              </w:rPr>
              <w:t>四川省煤炭产业集团有限责任公司</w:t>
            </w:r>
          </w:p>
        </w:tc>
        <w:tc>
          <w:tcPr>
            <w:tcW w:w="1276" w:type="dxa"/>
            <w:vAlign w:val="center"/>
          </w:tcPr>
          <w:p>
            <w:pPr>
              <w:rPr>
                <w:rFonts w:eastAsia="宋体"/>
                <w:kern w:val="0"/>
                <w:sz w:val="21"/>
                <w:szCs w:val="21"/>
              </w:rPr>
            </w:pPr>
            <w:r>
              <w:rPr>
                <w:rFonts w:hint="eastAsia" w:eastAsia="宋体"/>
                <w:kern w:val="0"/>
                <w:sz w:val="21"/>
                <w:szCs w:val="21"/>
              </w:rPr>
              <w:t>四川省煤炭产业集团有限责任公司</w:t>
            </w:r>
          </w:p>
        </w:tc>
        <w:tc>
          <w:tcPr>
            <w:tcW w:w="3094" w:type="dxa"/>
            <w:vAlign w:val="center"/>
          </w:tcPr>
          <w:p>
            <w:pPr>
              <w:rPr>
                <w:rFonts w:eastAsia="宋体"/>
                <w:kern w:val="0"/>
                <w:sz w:val="21"/>
                <w:szCs w:val="21"/>
              </w:rPr>
            </w:pPr>
            <w:r>
              <w:rPr>
                <w:rFonts w:hint="eastAsia" w:eastAsia="宋体"/>
                <w:kern w:val="0"/>
                <w:sz w:val="21"/>
                <w:szCs w:val="21"/>
              </w:rPr>
              <w:t>项目主要负责人，组织项目规划和实施，揭示了水分与伴生黄铁矿作用煤自燃的自燃机理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eastAsia="宋体"/>
                <w:kern w:val="0"/>
                <w:sz w:val="21"/>
                <w:szCs w:val="21"/>
              </w:rPr>
            </w:pPr>
            <w:r>
              <w:rPr>
                <w:rFonts w:hint="eastAsia" w:ascii="宋体" w:hAnsi="宋体" w:eastAsia="宋体"/>
                <w:kern w:val="0"/>
                <w:sz w:val="21"/>
              </w:rPr>
              <w:t>王卓</w:t>
            </w:r>
          </w:p>
        </w:tc>
        <w:tc>
          <w:tcPr>
            <w:tcW w:w="596" w:type="dxa"/>
            <w:vAlign w:val="center"/>
          </w:tcPr>
          <w:p>
            <w:pPr>
              <w:jc w:val="center"/>
              <w:rPr>
                <w:rFonts w:eastAsia="宋体"/>
                <w:kern w:val="0"/>
                <w:sz w:val="21"/>
                <w:szCs w:val="21"/>
              </w:rPr>
            </w:pPr>
            <w:r>
              <w:rPr>
                <w:rFonts w:eastAsia="宋体"/>
                <w:kern w:val="0"/>
                <w:sz w:val="21"/>
                <w:szCs w:val="21"/>
              </w:rPr>
              <w:t>6</w:t>
            </w:r>
          </w:p>
        </w:tc>
        <w:tc>
          <w:tcPr>
            <w:tcW w:w="850" w:type="dxa"/>
            <w:vAlign w:val="center"/>
          </w:tcPr>
          <w:p>
            <w:pPr>
              <w:jc w:val="center"/>
              <w:rPr>
                <w:rFonts w:eastAsia="宋体"/>
                <w:kern w:val="0"/>
                <w:sz w:val="21"/>
                <w:szCs w:val="21"/>
              </w:rPr>
            </w:pPr>
            <w:r>
              <w:rPr>
                <w:rFonts w:hint="eastAsia" w:eastAsia="宋体"/>
                <w:kern w:val="0"/>
                <w:sz w:val="21"/>
                <w:szCs w:val="21"/>
              </w:rPr>
              <w:t>部长</w:t>
            </w:r>
          </w:p>
        </w:tc>
        <w:tc>
          <w:tcPr>
            <w:tcW w:w="992" w:type="dxa"/>
            <w:vAlign w:val="center"/>
          </w:tcPr>
          <w:p>
            <w:pPr>
              <w:jc w:val="center"/>
              <w:rPr>
                <w:rFonts w:eastAsia="宋体"/>
                <w:kern w:val="0"/>
                <w:sz w:val="21"/>
                <w:szCs w:val="21"/>
              </w:rPr>
            </w:pPr>
            <w:r>
              <w:rPr>
                <w:rFonts w:hint="eastAsia" w:eastAsia="宋体"/>
                <w:kern w:val="0"/>
                <w:sz w:val="21"/>
                <w:szCs w:val="21"/>
              </w:rPr>
              <w:t>正高级经济师</w:t>
            </w:r>
          </w:p>
        </w:tc>
        <w:tc>
          <w:tcPr>
            <w:tcW w:w="1418" w:type="dxa"/>
            <w:vAlign w:val="center"/>
          </w:tcPr>
          <w:p>
            <w:pPr>
              <w:jc w:val="center"/>
              <w:rPr>
                <w:rFonts w:eastAsia="宋体"/>
                <w:kern w:val="0"/>
                <w:sz w:val="21"/>
                <w:szCs w:val="21"/>
              </w:rPr>
            </w:pPr>
            <w:r>
              <w:rPr>
                <w:rFonts w:eastAsia="宋体"/>
                <w:kern w:val="0"/>
                <w:sz w:val="21"/>
                <w:szCs w:val="21"/>
              </w:rPr>
              <w:t>四川省煤炭产业集团有限责任公司</w:t>
            </w:r>
          </w:p>
        </w:tc>
        <w:tc>
          <w:tcPr>
            <w:tcW w:w="1276" w:type="dxa"/>
            <w:vAlign w:val="center"/>
          </w:tcPr>
          <w:p>
            <w:pPr>
              <w:rPr>
                <w:rFonts w:eastAsia="宋体"/>
                <w:kern w:val="0"/>
                <w:sz w:val="21"/>
                <w:szCs w:val="21"/>
              </w:rPr>
            </w:pPr>
            <w:r>
              <w:rPr>
                <w:rFonts w:hint="eastAsia" w:eastAsia="宋体"/>
                <w:kern w:val="0"/>
                <w:sz w:val="21"/>
                <w:szCs w:val="21"/>
              </w:rPr>
              <w:t>四川省煤炭产业集团有限责任公司</w:t>
            </w:r>
          </w:p>
        </w:tc>
        <w:tc>
          <w:tcPr>
            <w:tcW w:w="3094" w:type="dxa"/>
            <w:vAlign w:val="center"/>
          </w:tcPr>
          <w:p>
            <w:pPr>
              <w:rPr>
                <w:rFonts w:eastAsia="宋体"/>
                <w:kern w:val="0"/>
                <w:sz w:val="21"/>
                <w:szCs w:val="21"/>
              </w:rPr>
            </w:pPr>
            <w:r>
              <w:rPr>
                <w:rFonts w:hint="eastAsia" w:eastAsia="宋体"/>
                <w:kern w:val="0"/>
                <w:sz w:val="21"/>
                <w:szCs w:val="21"/>
              </w:rPr>
              <w:t>项目主要完成人，负责项目现场装置应用，提出了采空区气体和温度离散数据三维分布场重建方法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eastAsia="宋体"/>
                <w:kern w:val="0"/>
                <w:sz w:val="21"/>
                <w:szCs w:val="21"/>
              </w:rPr>
            </w:pPr>
            <w:r>
              <w:rPr>
                <w:rFonts w:hint="eastAsia" w:eastAsia="宋体"/>
                <w:kern w:val="0"/>
                <w:sz w:val="21"/>
                <w:szCs w:val="21"/>
              </w:rPr>
              <w:t>白祖锦</w:t>
            </w:r>
          </w:p>
        </w:tc>
        <w:tc>
          <w:tcPr>
            <w:tcW w:w="596" w:type="dxa"/>
            <w:vAlign w:val="center"/>
          </w:tcPr>
          <w:p>
            <w:pPr>
              <w:jc w:val="center"/>
              <w:rPr>
                <w:rFonts w:eastAsia="宋体"/>
                <w:kern w:val="0"/>
                <w:sz w:val="21"/>
                <w:szCs w:val="21"/>
              </w:rPr>
            </w:pPr>
            <w:r>
              <w:rPr>
                <w:rFonts w:hint="eastAsia" w:eastAsia="宋体"/>
                <w:kern w:val="0"/>
                <w:sz w:val="21"/>
                <w:szCs w:val="21"/>
              </w:rPr>
              <w:t>7</w:t>
            </w:r>
          </w:p>
        </w:tc>
        <w:tc>
          <w:tcPr>
            <w:tcW w:w="850" w:type="dxa"/>
            <w:vAlign w:val="center"/>
          </w:tcPr>
          <w:p>
            <w:pPr>
              <w:jc w:val="center"/>
              <w:rPr>
                <w:rFonts w:eastAsia="宋体"/>
                <w:kern w:val="0"/>
                <w:sz w:val="21"/>
                <w:szCs w:val="21"/>
              </w:rPr>
            </w:pPr>
            <w:r>
              <w:rPr>
                <w:rFonts w:hint="eastAsia" w:eastAsia="宋体"/>
                <w:kern w:val="0"/>
                <w:sz w:val="21"/>
                <w:szCs w:val="21"/>
              </w:rPr>
              <w:t>无</w:t>
            </w:r>
          </w:p>
        </w:tc>
        <w:tc>
          <w:tcPr>
            <w:tcW w:w="992" w:type="dxa"/>
            <w:vAlign w:val="center"/>
          </w:tcPr>
          <w:p>
            <w:pPr>
              <w:jc w:val="center"/>
              <w:rPr>
                <w:rFonts w:eastAsia="宋体"/>
                <w:kern w:val="0"/>
                <w:sz w:val="21"/>
                <w:szCs w:val="21"/>
              </w:rPr>
            </w:pPr>
            <w:r>
              <w:rPr>
                <w:rFonts w:hint="eastAsia" w:eastAsia="宋体"/>
                <w:kern w:val="0"/>
                <w:sz w:val="21"/>
                <w:szCs w:val="21"/>
              </w:rPr>
              <w:t>讲师</w:t>
            </w:r>
          </w:p>
        </w:tc>
        <w:tc>
          <w:tcPr>
            <w:tcW w:w="1418" w:type="dxa"/>
            <w:vAlign w:val="center"/>
          </w:tcPr>
          <w:p>
            <w:pPr>
              <w:jc w:val="center"/>
              <w:rPr>
                <w:rFonts w:eastAsia="宋体"/>
                <w:kern w:val="2"/>
                <w:sz w:val="21"/>
                <w:szCs w:val="21"/>
              </w:rPr>
            </w:pPr>
            <w:r>
              <w:rPr>
                <w:rFonts w:hint="eastAsia" w:eastAsia="宋体"/>
                <w:kern w:val="2"/>
                <w:sz w:val="21"/>
                <w:szCs w:val="21"/>
              </w:rPr>
              <w:t>西安科技大学</w:t>
            </w:r>
          </w:p>
        </w:tc>
        <w:tc>
          <w:tcPr>
            <w:tcW w:w="1276" w:type="dxa"/>
            <w:vAlign w:val="center"/>
          </w:tcPr>
          <w:p>
            <w:pPr>
              <w:jc w:val="center"/>
              <w:rPr>
                <w:rFonts w:eastAsia="宋体"/>
                <w:kern w:val="2"/>
                <w:sz w:val="21"/>
                <w:szCs w:val="21"/>
              </w:rPr>
            </w:pPr>
            <w:r>
              <w:rPr>
                <w:rFonts w:hint="eastAsia" w:eastAsia="宋体"/>
                <w:kern w:val="2"/>
                <w:sz w:val="21"/>
                <w:szCs w:val="21"/>
              </w:rPr>
              <w:t>西安科技大学</w:t>
            </w:r>
          </w:p>
        </w:tc>
        <w:tc>
          <w:tcPr>
            <w:tcW w:w="3094" w:type="dxa"/>
            <w:vAlign w:val="center"/>
          </w:tcPr>
          <w:p>
            <w:pPr>
              <w:rPr>
                <w:rFonts w:eastAsia="宋体"/>
                <w:kern w:val="0"/>
                <w:sz w:val="21"/>
                <w:szCs w:val="21"/>
                <w:highlight w:val="yellow"/>
              </w:rPr>
            </w:pPr>
            <w:r>
              <w:rPr>
                <w:rFonts w:hint="eastAsia" w:eastAsia="宋体"/>
                <w:kern w:val="0"/>
                <w:sz w:val="21"/>
                <w:szCs w:val="21"/>
              </w:rPr>
              <w:t>复合阻化材料</w:t>
            </w:r>
            <w:r>
              <w:rPr>
                <w:rFonts w:eastAsia="宋体"/>
                <w:kern w:val="0"/>
                <w:sz w:val="21"/>
                <w:szCs w:val="21"/>
              </w:rPr>
              <w:t>方案设计及</w:t>
            </w:r>
            <w:r>
              <w:rPr>
                <w:rFonts w:hint="eastAsia" w:eastAsia="宋体"/>
                <w:kern w:val="0"/>
                <w:sz w:val="21"/>
                <w:szCs w:val="21"/>
              </w:rPr>
              <w:t>实施，研制了针对水分与伴生黄铁矿煤自燃的离子液体阻化剂，揭示了抑制煤自燃机理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eastAsia="宋体"/>
                <w:kern w:val="0"/>
                <w:sz w:val="21"/>
                <w:szCs w:val="21"/>
              </w:rPr>
            </w:pPr>
            <w:r>
              <w:rPr>
                <w:rFonts w:hint="eastAsia" w:eastAsia="宋体"/>
                <w:kern w:val="0"/>
                <w:sz w:val="21"/>
                <w:szCs w:val="21"/>
              </w:rPr>
              <w:t>蒋志刚</w:t>
            </w:r>
          </w:p>
        </w:tc>
        <w:tc>
          <w:tcPr>
            <w:tcW w:w="596" w:type="dxa"/>
            <w:vAlign w:val="center"/>
          </w:tcPr>
          <w:p>
            <w:pPr>
              <w:jc w:val="center"/>
              <w:rPr>
                <w:rFonts w:eastAsia="宋体"/>
                <w:kern w:val="0"/>
                <w:sz w:val="21"/>
                <w:szCs w:val="21"/>
              </w:rPr>
            </w:pPr>
            <w:r>
              <w:rPr>
                <w:rFonts w:hint="eastAsia" w:eastAsia="宋体"/>
                <w:kern w:val="0"/>
                <w:sz w:val="21"/>
                <w:szCs w:val="21"/>
              </w:rPr>
              <w:t>8</w:t>
            </w:r>
          </w:p>
        </w:tc>
        <w:tc>
          <w:tcPr>
            <w:tcW w:w="850" w:type="dxa"/>
            <w:vAlign w:val="center"/>
          </w:tcPr>
          <w:p>
            <w:pPr>
              <w:jc w:val="center"/>
              <w:rPr>
                <w:rFonts w:eastAsia="宋体"/>
                <w:kern w:val="0"/>
                <w:sz w:val="21"/>
                <w:szCs w:val="21"/>
              </w:rPr>
            </w:pPr>
            <w:r>
              <w:rPr>
                <w:rFonts w:hint="eastAsia" w:eastAsia="宋体"/>
                <w:kern w:val="0"/>
                <w:sz w:val="21"/>
                <w:szCs w:val="21"/>
              </w:rPr>
              <w:t>副所长</w:t>
            </w:r>
          </w:p>
        </w:tc>
        <w:tc>
          <w:tcPr>
            <w:tcW w:w="992" w:type="dxa"/>
            <w:vAlign w:val="center"/>
          </w:tcPr>
          <w:p>
            <w:pPr>
              <w:jc w:val="center"/>
              <w:rPr>
                <w:rFonts w:eastAsia="宋体"/>
                <w:kern w:val="0"/>
                <w:sz w:val="21"/>
                <w:szCs w:val="21"/>
              </w:rPr>
            </w:pPr>
            <w:r>
              <w:rPr>
                <w:rFonts w:hint="eastAsia" w:eastAsia="宋体"/>
                <w:kern w:val="0"/>
                <w:sz w:val="21"/>
                <w:szCs w:val="21"/>
              </w:rPr>
              <w:t>高级工程师</w:t>
            </w:r>
          </w:p>
        </w:tc>
        <w:tc>
          <w:tcPr>
            <w:tcW w:w="1418" w:type="dxa"/>
            <w:vAlign w:val="center"/>
          </w:tcPr>
          <w:p>
            <w:pPr>
              <w:jc w:val="center"/>
              <w:rPr>
                <w:rFonts w:eastAsia="宋体"/>
                <w:kern w:val="0"/>
                <w:sz w:val="21"/>
                <w:szCs w:val="21"/>
              </w:rPr>
            </w:pPr>
            <w:r>
              <w:rPr>
                <w:rFonts w:eastAsia="宋体"/>
                <w:kern w:val="0"/>
                <w:sz w:val="21"/>
                <w:szCs w:val="21"/>
              </w:rPr>
              <w:t>四川省煤炭产业集团有限责任公司</w:t>
            </w:r>
          </w:p>
        </w:tc>
        <w:tc>
          <w:tcPr>
            <w:tcW w:w="1276" w:type="dxa"/>
            <w:vAlign w:val="center"/>
          </w:tcPr>
          <w:p>
            <w:pPr>
              <w:jc w:val="center"/>
              <w:rPr>
                <w:rFonts w:eastAsia="宋体"/>
                <w:kern w:val="0"/>
                <w:sz w:val="21"/>
                <w:szCs w:val="21"/>
              </w:rPr>
            </w:pPr>
            <w:r>
              <w:rPr>
                <w:rFonts w:hint="eastAsia" w:eastAsia="宋体"/>
                <w:kern w:val="0"/>
                <w:sz w:val="21"/>
                <w:szCs w:val="21"/>
              </w:rPr>
              <w:t>四川省煤炭产业集团有限责任公司</w:t>
            </w:r>
          </w:p>
        </w:tc>
        <w:tc>
          <w:tcPr>
            <w:tcW w:w="3094" w:type="dxa"/>
            <w:vAlign w:val="center"/>
          </w:tcPr>
          <w:p>
            <w:pPr>
              <w:rPr>
                <w:rFonts w:eastAsia="宋体"/>
                <w:kern w:val="0"/>
                <w:sz w:val="21"/>
                <w:szCs w:val="21"/>
                <w:highlight w:val="yellow"/>
              </w:rPr>
            </w:pPr>
            <w:r>
              <w:rPr>
                <w:rFonts w:hint="eastAsia" w:eastAsia="宋体"/>
                <w:kern w:val="0"/>
                <w:sz w:val="21"/>
                <w:szCs w:val="21"/>
              </w:rPr>
              <w:t>对本项目第四项创新点做出重要贡献，参与了水分与伴生黄铁矿煤自燃的复合阻化材料的研发，并参与现场工业试验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eastAsia="宋体"/>
                <w:kern w:val="0"/>
                <w:sz w:val="21"/>
                <w:szCs w:val="21"/>
              </w:rPr>
            </w:pPr>
            <w:r>
              <w:rPr>
                <w:rFonts w:hint="eastAsia" w:eastAsia="宋体"/>
                <w:kern w:val="0"/>
                <w:sz w:val="21"/>
                <w:szCs w:val="21"/>
              </w:rPr>
              <w:t>任帅京</w:t>
            </w:r>
          </w:p>
        </w:tc>
        <w:tc>
          <w:tcPr>
            <w:tcW w:w="596" w:type="dxa"/>
            <w:vAlign w:val="center"/>
          </w:tcPr>
          <w:p>
            <w:pPr>
              <w:jc w:val="center"/>
              <w:rPr>
                <w:rFonts w:eastAsia="宋体"/>
                <w:kern w:val="0"/>
                <w:sz w:val="21"/>
                <w:szCs w:val="21"/>
              </w:rPr>
            </w:pPr>
            <w:r>
              <w:rPr>
                <w:rFonts w:hint="eastAsia" w:eastAsia="宋体"/>
                <w:kern w:val="0"/>
                <w:sz w:val="21"/>
                <w:szCs w:val="21"/>
              </w:rPr>
              <w:t>9</w:t>
            </w:r>
          </w:p>
        </w:tc>
        <w:tc>
          <w:tcPr>
            <w:tcW w:w="850" w:type="dxa"/>
            <w:vAlign w:val="center"/>
          </w:tcPr>
          <w:p>
            <w:pPr>
              <w:jc w:val="center"/>
              <w:rPr>
                <w:rFonts w:eastAsia="宋体"/>
                <w:kern w:val="0"/>
                <w:sz w:val="21"/>
                <w:szCs w:val="21"/>
              </w:rPr>
            </w:pPr>
            <w:r>
              <w:rPr>
                <w:rFonts w:hint="eastAsia" w:eastAsia="宋体"/>
                <w:kern w:val="0"/>
                <w:sz w:val="21"/>
                <w:szCs w:val="21"/>
              </w:rPr>
              <w:t>无</w:t>
            </w:r>
          </w:p>
        </w:tc>
        <w:tc>
          <w:tcPr>
            <w:tcW w:w="992" w:type="dxa"/>
            <w:vAlign w:val="center"/>
          </w:tcPr>
          <w:p>
            <w:pPr>
              <w:jc w:val="center"/>
              <w:rPr>
                <w:rFonts w:eastAsia="宋体"/>
                <w:kern w:val="0"/>
                <w:sz w:val="21"/>
                <w:szCs w:val="21"/>
                <w:highlight w:val="yellow"/>
              </w:rPr>
            </w:pPr>
            <w:r>
              <w:rPr>
                <w:rFonts w:hint="eastAsia" w:eastAsia="宋体"/>
                <w:kern w:val="0"/>
                <w:sz w:val="21"/>
                <w:szCs w:val="21"/>
              </w:rPr>
              <w:t>讲师</w:t>
            </w:r>
          </w:p>
        </w:tc>
        <w:tc>
          <w:tcPr>
            <w:tcW w:w="1418" w:type="dxa"/>
            <w:vAlign w:val="center"/>
          </w:tcPr>
          <w:p>
            <w:pPr>
              <w:jc w:val="center"/>
              <w:rPr>
                <w:rFonts w:eastAsia="宋体"/>
                <w:kern w:val="0"/>
                <w:sz w:val="21"/>
                <w:szCs w:val="21"/>
              </w:rPr>
            </w:pPr>
            <w:r>
              <w:rPr>
                <w:rFonts w:hint="eastAsia" w:eastAsia="宋体"/>
                <w:kern w:val="0"/>
                <w:sz w:val="21"/>
                <w:szCs w:val="21"/>
              </w:rPr>
              <w:t>西安科技大学</w:t>
            </w:r>
          </w:p>
        </w:tc>
        <w:tc>
          <w:tcPr>
            <w:tcW w:w="1276" w:type="dxa"/>
            <w:vAlign w:val="center"/>
          </w:tcPr>
          <w:p>
            <w:pPr>
              <w:jc w:val="center"/>
              <w:rPr>
                <w:rFonts w:eastAsia="宋体"/>
                <w:kern w:val="0"/>
                <w:sz w:val="21"/>
                <w:szCs w:val="21"/>
              </w:rPr>
            </w:pPr>
            <w:r>
              <w:rPr>
                <w:rFonts w:hint="eastAsia" w:eastAsia="宋体"/>
                <w:kern w:val="0"/>
                <w:sz w:val="21"/>
                <w:szCs w:val="21"/>
              </w:rPr>
              <w:t>西安科技大学</w:t>
            </w:r>
          </w:p>
        </w:tc>
        <w:tc>
          <w:tcPr>
            <w:tcW w:w="3094" w:type="dxa"/>
            <w:vAlign w:val="center"/>
          </w:tcPr>
          <w:p>
            <w:pPr>
              <w:rPr>
                <w:rFonts w:eastAsia="宋体"/>
                <w:kern w:val="0"/>
                <w:sz w:val="21"/>
                <w:szCs w:val="21"/>
                <w:highlight w:val="yellow"/>
              </w:rPr>
            </w:pPr>
            <w:r>
              <w:rPr>
                <w:rFonts w:hint="eastAsia" w:eastAsia="宋体"/>
                <w:kern w:val="0"/>
                <w:sz w:val="21"/>
                <w:szCs w:val="21"/>
              </w:rPr>
              <w:t>为煤自燃危险区域动态可视化判定技术研发提出了建设性意见和建议，并进行了工业性试验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59" w:type="dxa"/>
            <w:vAlign w:val="center"/>
          </w:tcPr>
          <w:p>
            <w:pPr>
              <w:widowControl/>
              <w:jc w:val="center"/>
              <w:textAlignment w:val="center"/>
              <w:rPr>
                <w:rFonts w:eastAsia="宋体"/>
                <w:kern w:val="0"/>
                <w:sz w:val="21"/>
                <w:szCs w:val="21"/>
              </w:rPr>
            </w:pPr>
            <w:r>
              <w:rPr>
                <w:rFonts w:hint="eastAsia" w:eastAsia="宋体"/>
                <w:kern w:val="0"/>
                <w:sz w:val="21"/>
                <w:szCs w:val="21"/>
              </w:rPr>
              <w:t>段夏丹</w:t>
            </w:r>
          </w:p>
        </w:tc>
        <w:tc>
          <w:tcPr>
            <w:tcW w:w="596" w:type="dxa"/>
            <w:vAlign w:val="center"/>
          </w:tcPr>
          <w:p>
            <w:pPr>
              <w:jc w:val="center"/>
              <w:rPr>
                <w:rFonts w:eastAsia="宋体"/>
                <w:kern w:val="0"/>
                <w:sz w:val="21"/>
                <w:szCs w:val="21"/>
              </w:rPr>
            </w:pPr>
            <w:r>
              <w:rPr>
                <w:rFonts w:hint="eastAsia" w:eastAsia="宋体"/>
                <w:kern w:val="0"/>
                <w:sz w:val="21"/>
                <w:szCs w:val="21"/>
              </w:rPr>
              <w:t>1</w:t>
            </w:r>
            <w:r>
              <w:rPr>
                <w:rFonts w:eastAsia="宋体"/>
                <w:kern w:val="0"/>
                <w:sz w:val="21"/>
                <w:szCs w:val="21"/>
              </w:rPr>
              <w:t>0</w:t>
            </w:r>
          </w:p>
        </w:tc>
        <w:tc>
          <w:tcPr>
            <w:tcW w:w="850" w:type="dxa"/>
            <w:vAlign w:val="center"/>
          </w:tcPr>
          <w:p>
            <w:pPr>
              <w:jc w:val="center"/>
              <w:rPr>
                <w:rFonts w:eastAsia="宋体"/>
                <w:kern w:val="0"/>
                <w:sz w:val="21"/>
                <w:szCs w:val="21"/>
              </w:rPr>
            </w:pPr>
            <w:r>
              <w:rPr>
                <w:rFonts w:hint="eastAsia" w:eastAsia="宋体"/>
                <w:kern w:val="0"/>
                <w:sz w:val="21"/>
                <w:szCs w:val="21"/>
              </w:rPr>
              <w:t>无</w:t>
            </w:r>
          </w:p>
        </w:tc>
        <w:tc>
          <w:tcPr>
            <w:tcW w:w="992" w:type="dxa"/>
            <w:vAlign w:val="center"/>
          </w:tcPr>
          <w:p>
            <w:pPr>
              <w:jc w:val="center"/>
              <w:rPr>
                <w:rFonts w:eastAsia="宋体"/>
                <w:kern w:val="0"/>
                <w:sz w:val="21"/>
                <w:szCs w:val="21"/>
              </w:rPr>
            </w:pPr>
            <w:r>
              <w:rPr>
                <w:rFonts w:hint="eastAsia" w:eastAsia="宋体"/>
                <w:kern w:val="0"/>
                <w:sz w:val="21"/>
                <w:szCs w:val="21"/>
              </w:rPr>
              <w:t>无</w:t>
            </w:r>
          </w:p>
        </w:tc>
        <w:tc>
          <w:tcPr>
            <w:tcW w:w="1418" w:type="dxa"/>
            <w:vAlign w:val="center"/>
          </w:tcPr>
          <w:p>
            <w:pPr>
              <w:jc w:val="center"/>
              <w:rPr>
                <w:rFonts w:eastAsia="宋体"/>
                <w:kern w:val="0"/>
                <w:sz w:val="21"/>
                <w:szCs w:val="21"/>
              </w:rPr>
            </w:pPr>
            <w:r>
              <w:rPr>
                <w:rFonts w:hint="eastAsia" w:eastAsia="宋体"/>
                <w:kern w:val="0"/>
                <w:sz w:val="21"/>
                <w:szCs w:val="21"/>
              </w:rPr>
              <w:t>西安科技大学</w:t>
            </w:r>
          </w:p>
        </w:tc>
        <w:tc>
          <w:tcPr>
            <w:tcW w:w="1276" w:type="dxa"/>
            <w:vAlign w:val="center"/>
          </w:tcPr>
          <w:p>
            <w:pPr>
              <w:jc w:val="center"/>
              <w:rPr>
                <w:rFonts w:eastAsia="宋体"/>
                <w:kern w:val="0"/>
                <w:sz w:val="21"/>
                <w:szCs w:val="21"/>
              </w:rPr>
            </w:pPr>
            <w:r>
              <w:rPr>
                <w:rFonts w:hint="eastAsia" w:eastAsia="宋体"/>
                <w:kern w:val="0"/>
                <w:sz w:val="21"/>
                <w:szCs w:val="21"/>
              </w:rPr>
              <w:t>西安科技大学</w:t>
            </w:r>
          </w:p>
        </w:tc>
        <w:tc>
          <w:tcPr>
            <w:tcW w:w="3094" w:type="dxa"/>
            <w:vAlign w:val="center"/>
          </w:tcPr>
          <w:p>
            <w:pPr>
              <w:rPr>
                <w:rFonts w:eastAsia="宋体"/>
                <w:kern w:val="0"/>
                <w:sz w:val="21"/>
                <w:szCs w:val="21"/>
                <w:highlight w:val="yellow"/>
              </w:rPr>
            </w:pPr>
            <w:r>
              <w:rPr>
                <w:rFonts w:hint="eastAsia" w:eastAsia="宋体"/>
                <w:kern w:val="0"/>
                <w:sz w:val="21"/>
                <w:szCs w:val="21"/>
              </w:rPr>
              <w:t>负责膨胀型温敏水凝胶的研发，并参与了水分与伴生黄铁矿煤自燃的复合阻化材料工业性试验，实现了采空区煤自燃危险区域的高效阻化</w:t>
            </w:r>
          </w:p>
        </w:tc>
      </w:tr>
    </w:tbl>
    <w:p>
      <w:pPr>
        <w:rPr>
          <w:rFonts w:eastAsia="黑体"/>
          <w:color w:val="000000"/>
          <w:szCs w:val="32"/>
        </w:rPr>
      </w:pPr>
      <w:r>
        <w:rPr>
          <w:rFonts w:hint="eastAsia" w:eastAsia="黑体"/>
          <w:color w:val="000000"/>
          <w:szCs w:val="32"/>
        </w:rPr>
        <w:t>七</w:t>
      </w:r>
      <w:r>
        <w:rPr>
          <w:rFonts w:eastAsia="黑体"/>
          <w:color w:val="000000"/>
          <w:szCs w:val="32"/>
        </w:rPr>
        <w:t>、主要完成单位情况</w:t>
      </w:r>
    </w:p>
    <w:tbl>
      <w:tblPr>
        <w:tblStyle w:val="7"/>
        <w:tblW w:w="921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1"/>
        <w:gridCol w:w="709"/>
        <w:gridCol w:w="1984"/>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11" w:type="dxa"/>
            <w:vAlign w:val="center"/>
          </w:tcPr>
          <w:p>
            <w:pPr>
              <w:jc w:val="center"/>
              <w:rPr>
                <w:rFonts w:eastAsia="宋体"/>
                <w:kern w:val="0"/>
                <w:sz w:val="21"/>
                <w:szCs w:val="21"/>
              </w:rPr>
            </w:pPr>
            <w:r>
              <w:rPr>
                <w:rFonts w:eastAsia="宋体"/>
                <w:kern w:val="0"/>
                <w:sz w:val="21"/>
                <w:szCs w:val="21"/>
              </w:rPr>
              <w:t>单位名称</w:t>
            </w:r>
          </w:p>
        </w:tc>
        <w:tc>
          <w:tcPr>
            <w:tcW w:w="709" w:type="dxa"/>
            <w:vAlign w:val="center"/>
          </w:tcPr>
          <w:p>
            <w:pPr>
              <w:jc w:val="center"/>
              <w:rPr>
                <w:rFonts w:eastAsia="宋体"/>
                <w:kern w:val="0"/>
                <w:sz w:val="21"/>
                <w:szCs w:val="21"/>
              </w:rPr>
            </w:pPr>
            <w:r>
              <w:rPr>
                <w:rFonts w:eastAsia="宋体"/>
                <w:kern w:val="0"/>
                <w:sz w:val="21"/>
                <w:szCs w:val="21"/>
              </w:rPr>
              <w:t>排名</w:t>
            </w:r>
          </w:p>
        </w:tc>
        <w:tc>
          <w:tcPr>
            <w:tcW w:w="1984" w:type="dxa"/>
            <w:vAlign w:val="center"/>
          </w:tcPr>
          <w:p>
            <w:pPr>
              <w:jc w:val="center"/>
              <w:rPr>
                <w:rFonts w:eastAsia="宋体"/>
                <w:kern w:val="0"/>
                <w:sz w:val="21"/>
                <w:szCs w:val="21"/>
              </w:rPr>
            </w:pPr>
            <w:r>
              <w:rPr>
                <w:rFonts w:eastAsia="宋体"/>
                <w:kern w:val="0"/>
                <w:sz w:val="21"/>
                <w:szCs w:val="21"/>
              </w:rPr>
              <w:t>单位</w:t>
            </w:r>
            <w:r>
              <w:rPr>
                <w:rFonts w:hint="eastAsia" w:eastAsia="宋体"/>
                <w:kern w:val="0"/>
                <w:sz w:val="21"/>
                <w:szCs w:val="21"/>
              </w:rPr>
              <w:t>性质</w:t>
            </w:r>
          </w:p>
        </w:tc>
        <w:tc>
          <w:tcPr>
            <w:tcW w:w="4111" w:type="dxa"/>
            <w:vAlign w:val="center"/>
          </w:tcPr>
          <w:p>
            <w:pPr>
              <w:jc w:val="center"/>
              <w:rPr>
                <w:rFonts w:eastAsia="宋体"/>
                <w:kern w:val="0"/>
                <w:sz w:val="21"/>
                <w:szCs w:val="21"/>
              </w:rPr>
            </w:pPr>
            <w:r>
              <w:rPr>
                <w:rFonts w:eastAsia="宋体"/>
                <w:kern w:val="0"/>
                <w:sz w:val="21"/>
                <w:szCs w:val="21"/>
              </w:rPr>
              <w:t>对项目科技创新和应用推广情况的贡献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411" w:type="dxa"/>
            <w:vAlign w:val="center"/>
          </w:tcPr>
          <w:p>
            <w:pPr>
              <w:jc w:val="center"/>
              <w:rPr>
                <w:rFonts w:eastAsia="宋体"/>
                <w:kern w:val="0"/>
                <w:sz w:val="21"/>
                <w:szCs w:val="21"/>
              </w:rPr>
            </w:pPr>
            <w:r>
              <w:rPr>
                <w:rFonts w:hint="eastAsia" w:eastAsia="宋体"/>
                <w:kern w:val="0"/>
                <w:sz w:val="21"/>
                <w:szCs w:val="21"/>
              </w:rPr>
              <w:t>四川煤炭产业集团有限责任公司</w:t>
            </w:r>
          </w:p>
        </w:tc>
        <w:tc>
          <w:tcPr>
            <w:tcW w:w="709" w:type="dxa"/>
            <w:vAlign w:val="center"/>
          </w:tcPr>
          <w:p>
            <w:pPr>
              <w:jc w:val="center"/>
              <w:rPr>
                <w:rFonts w:eastAsia="宋体"/>
                <w:kern w:val="0"/>
                <w:sz w:val="21"/>
                <w:szCs w:val="21"/>
              </w:rPr>
            </w:pPr>
            <w:r>
              <w:rPr>
                <w:rFonts w:eastAsia="宋体"/>
                <w:kern w:val="0"/>
                <w:sz w:val="21"/>
                <w:szCs w:val="21"/>
              </w:rPr>
              <w:t>1</w:t>
            </w:r>
          </w:p>
        </w:tc>
        <w:tc>
          <w:tcPr>
            <w:tcW w:w="1984" w:type="dxa"/>
            <w:vAlign w:val="center"/>
          </w:tcPr>
          <w:p>
            <w:pPr>
              <w:jc w:val="center"/>
              <w:rPr>
                <w:rFonts w:eastAsia="宋体"/>
                <w:kern w:val="0"/>
                <w:sz w:val="21"/>
                <w:szCs w:val="21"/>
              </w:rPr>
            </w:pPr>
            <w:r>
              <w:rPr>
                <w:rFonts w:hint="eastAsia" w:eastAsia="宋体"/>
                <w:kern w:val="0"/>
                <w:sz w:val="21"/>
                <w:szCs w:val="21"/>
              </w:rPr>
              <w:t>省属国有企业</w:t>
            </w:r>
          </w:p>
        </w:tc>
        <w:tc>
          <w:tcPr>
            <w:tcW w:w="4111" w:type="dxa"/>
            <w:vAlign w:val="center"/>
          </w:tcPr>
          <w:p>
            <w:pPr>
              <w:jc w:val="center"/>
              <w:rPr>
                <w:rFonts w:eastAsia="宋体"/>
                <w:kern w:val="0"/>
                <w:sz w:val="21"/>
                <w:szCs w:val="21"/>
              </w:rPr>
            </w:pPr>
            <w:r>
              <w:rPr>
                <w:rFonts w:hint="eastAsia" w:eastAsia="宋体"/>
                <w:kern w:val="0"/>
                <w:sz w:val="21"/>
                <w:szCs w:val="21"/>
              </w:rPr>
              <w:t>负责项目研究过程中的技术推广应用及效果评价工作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411" w:type="dxa"/>
            <w:vAlign w:val="center"/>
          </w:tcPr>
          <w:p>
            <w:pPr>
              <w:jc w:val="center"/>
              <w:rPr>
                <w:rFonts w:eastAsia="宋体"/>
                <w:kern w:val="0"/>
                <w:sz w:val="21"/>
                <w:szCs w:val="21"/>
              </w:rPr>
            </w:pPr>
            <w:r>
              <w:rPr>
                <w:rFonts w:hint="eastAsia" w:eastAsia="宋体"/>
                <w:kern w:val="0"/>
                <w:sz w:val="21"/>
                <w:szCs w:val="21"/>
              </w:rPr>
              <w:t>西安科技大学</w:t>
            </w:r>
          </w:p>
        </w:tc>
        <w:tc>
          <w:tcPr>
            <w:tcW w:w="709" w:type="dxa"/>
            <w:vAlign w:val="center"/>
          </w:tcPr>
          <w:p>
            <w:pPr>
              <w:jc w:val="center"/>
              <w:rPr>
                <w:rFonts w:eastAsia="宋体"/>
                <w:kern w:val="0"/>
                <w:sz w:val="21"/>
                <w:szCs w:val="21"/>
              </w:rPr>
            </w:pPr>
            <w:r>
              <w:rPr>
                <w:rFonts w:hint="eastAsia" w:eastAsia="宋体"/>
                <w:kern w:val="0"/>
                <w:sz w:val="21"/>
                <w:szCs w:val="21"/>
              </w:rPr>
              <w:t>2</w:t>
            </w:r>
          </w:p>
        </w:tc>
        <w:tc>
          <w:tcPr>
            <w:tcW w:w="1984" w:type="dxa"/>
            <w:vAlign w:val="center"/>
          </w:tcPr>
          <w:p>
            <w:pPr>
              <w:jc w:val="center"/>
              <w:rPr>
                <w:rFonts w:eastAsia="宋体"/>
                <w:kern w:val="0"/>
                <w:sz w:val="21"/>
                <w:szCs w:val="21"/>
              </w:rPr>
            </w:pPr>
            <w:r>
              <w:rPr>
                <w:rFonts w:hint="eastAsia" w:eastAsia="宋体"/>
                <w:kern w:val="0"/>
                <w:sz w:val="21"/>
                <w:szCs w:val="21"/>
              </w:rPr>
              <w:t>高等院校</w:t>
            </w:r>
          </w:p>
        </w:tc>
        <w:tc>
          <w:tcPr>
            <w:tcW w:w="4111" w:type="dxa"/>
            <w:vAlign w:val="center"/>
          </w:tcPr>
          <w:p>
            <w:pPr>
              <w:jc w:val="center"/>
              <w:rPr>
                <w:rFonts w:eastAsia="宋体"/>
                <w:kern w:val="0"/>
                <w:sz w:val="21"/>
                <w:szCs w:val="21"/>
              </w:rPr>
            </w:pPr>
            <w:r>
              <w:rPr>
                <w:rFonts w:hint="eastAsia" w:eastAsia="宋体"/>
                <w:kern w:val="0"/>
                <w:sz w:val="21"/>
                <w:szCs w:val="21"/>
              </w:rPr>
              <w:t>负责项目研究方案的论证和技术路线的制定等；负责本项目的试验方法和技术研发、效果分析及现场应用推广工作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2411" w:type="dxa"/>
            <w:vAlign w:val="center"/>
          </w:tcPr>
          <w:p>
            <w:pPr>
              <w:jc w:val="center"/>
              <w:rPr>
                <w:rFonts w:eastAsia="宋体"/>
                <w:kern w:val="0"/>
                <w:sz w:val="21"/>
                <w:szCs w:val="21"/>
              </w:rPr>
            </w:pPr>
            <w:r>
              <w:rPr>
                <w:rFonts w:hint="eastAsia" w:eastAsia="宋体"/>
                <w:kern w:val="0"/>
                <w:sz w:val="21"/>
                <w:szCs w:val="21"/>
              </w:rPr>
              <w:t>筠连川煤芙蓉新维煤业有限公司</w:t>
            </w:r>
          </w:p>
        </w:tc>
        <w:tc>
          <w:tcPr>
            <w:tcW w:w="709" w:type="dxa"/>
            <w:vAlign w:val="center"/>
          </w:tcPr>
          <w:p>
            <w:pPr>
              <w:jc w:val="center"/>
              <w:rPr>
                <w:rFonts w:eastAsia="宋体"/>
                <w:kern w:val="0"/>
                <w:sz w:val="21"/>
                <w:szCs w:val="21"/>
              </w:rPr>
            </w:pPr>
            <w:r>
              <w:rPr>
                <w:rFonts w:hint="eastAsia" w:eastAsia="宋体"/>
                <w:kern w:val="0"/>
                <w:sz w:val="21"/>
                <w:szCs w:val="21"/>
              </w:rPr>
              <w:t>3</w:t>
            </w:r>
          </w:p>
        </w:tc>
        <w:tc>
          <w:tcPr>
            <w:tcW w:w="1984" w:type="dxa"/>
            <w:vAlign w:val="center"/>
          </w:tcPr>
          <w:p>
            <w:pPr>
              <w:jc w:val="center"/>
              <w:rPr>
                <w:rFonts w:eastAsia="宋体"/>
                <w:kern w:val="0"/>
                <w:sz w:val="21"/>
                <w:szCs w:val="21"/>
              </w:rPr>
            </w:pPr>
            <w:r>
              <w:rPr>
                <w:rFonts w:hint="eastAsia" w:eastAsia="宋体"/>
                <w:kern w:val="0"/>
                <w:sz w:val="21"/>
                <w:szCs w:val="21"/>
              </w:rPr>
              <w:t>省属国有企业</w:t>
            </w:r>
          </w:p>
        </w:tc>
        <w:tc>
          <w:tcPr>
            <w:tcW w:w="4111" w:type="dxa"/>
            <w:vAlign w:val="center"/>
          </w:tcPr>
          <w:p>
            <w:pPr>
              <w:jc w:val="center"/>
              <w:rPr>
                <w:rFonts w:eastAsia="宋体"/>
                <w:kern w:val="0"/>
                <w:sz w:val="21"/>
                <w:szCs w:val="21"/>
              </w:rPr>
            </w:pPr>
            <w:r>
              <w:rPr>
                <w:rFonts w:hint="eastAsia" w:eastAsia="宋体"/>
                <w:kern w:val="0"/>
                <w:sz w:val="21"/>
                <w:szCs w:val="21"/>
              </w:rPr>
              <w:t>负责本项目成果的论证以及监督现场工程应用、效果分析及基础数据量测工作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2411" w:type="dxa"/>
            <w:vAlign w:val="center"/>
          </w:tcPr>
          <w:p>
            <w:pPr>
              <w:jc w:val="center"/>
              <w:rPr>
                <w:rFonts w:eastAsia="宋体"/>
                <w:kern w:val="0"/>
                <w:sz w:val="21"/>
                <w:szCs w:val="21"/>
              </w:rPr>
            </w:pPr>
            <w:r>
              <w:rPr>
                <w:rFonts w:hint="eastAsia" w:eastAsia="宋体"/>
                <w:kern w:val="0"/>
                <w:sz w:val="21"/>
                <w:szCs w:val="21"/>
              </w:rPr>
              <w:t>陕西西科智安信息科技有限公司</w:t>
            </w:r>
          </w:p>
        </w:tc>
        <w:tc>
          <w:tcPr>
            <w:tcW w:w="709" w:type="dxa"/>
            <w:vAlign w:val="center"/>
          </w:tcPr>
          <w:p>
            <w:pPr>
              <w:jc w:val="center"/>
              <w:rPr>
                <w:rFonts w:eastAsia="宋体"/>
                <w:kern w:val="0"/>
                <w:sz w:val="21"/>
                <w:szCs w:val="21"/>
              </w:rPr>
            </w:pPr>
            <w:r>
              <w:rPr>
                <w:rFonts w:hint="eastAsia" w:eastAsia="宋体"/>
                <w:kern w:val="0"/>
                <w:sz w:val="21"/>
                <w:szCs w:val="21"/>
              </w:rPr>
              <w:t>4</w:t>
            </w:r>
          </w:p>
        </w:tc>
        <w:tc>
          <w:tcPr>
            <w:tcW w:w="1984" w:type="dxa"/>
            <w:vAlign w:val="center"/>
          </w:tcPr>
          <w:p>
            <w:pPr>
              <w:jc w:val="center"/>
              <w:rPr>
                <w:rFonts w:eastAsia="宋体"/>
                <w:kern w:val="0"/>
                <w:sz w:val="21"/>
                <w:szCs w:val="21"/>
              </w:rPr>
            </w:pPr>
            <w:r>
              <w:rPr>
                <w:rFonts w:hint="eastAsia" w:eastAsia="宋体"/>
                <w:kern w:val="0"/>
                <w:sz w:val="21"/>
                <w:szCs w:val="21"/>
              </w:rPr>
              <w:t>非公有制企业</w:t>
            </w:r>
          </w:p>
        </w:tc>
        <w:tc>
          <w:tcPr>
            <w:tcW w:w="4111" w:type="dxa"/>
            <w:vAlign w:val="center"/>
          </w:tcPr>
          <w:p>
            <w:pPr>
              <w:jc w:val="center"/>
              <w:rPr>
                <w:rFonts w:eastAsia="宋体"/>
                <w:kern w:val="0"/>
                <w:sz w:val="21"/>
                <w:szCs w:val="21"/>
              </w:rPr>
            </w:pPr>
            <w:r>
              <w:rPr>
                <w:rFonts w:hint="eastAsia" w:eastAsia="宋体"/>
                <w:kern w:val="0"/>
                <w:sz w:val="21"/>
                <w:szCs w:val="21"/>
              </w:rPr>
              <w:t>负责本项目煤自燃危险区域多元信息动态感知技术研究，矿用本安型多参数无线传感器等设备及软件平台的研发、煤安认证及推广应用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B28A7"/>
    <w:multiLevelType w:val="singleLevel"/>
    <w:tmpl w:val="8F9B28A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62D"/>
    <w:rsid w:val="00000E3B"/>
    <w:rsid w:val="00004269"/>
    <w:rsid w:val="000069CC"/>
    <w:rsid w:val="000453DA"/>
    <w:rsid w:val="000C1057"/>
    <w:rsid w:val="000D09AE"/>
    <w:rsid w:val="000D266E"/>
    <w:rsid w:val="000F08C8"/>
    <w:rsid w:val="000F5BB9"/>
    <w:rsid w:val="001136AA"/>
    <w:rsid w:val="0012149F"/>
    <w:rsid w:val="00122565"/>
    <w:rsid w:val="00122C2F"/>
    <w:rsid w:val="00166027"/>
    <w:rsid w:val="001A0BBF"/>
    <w:rsid w:val="001A5720"/>
    <w:rsid w:val="001B6829"/>
    <w:rsid w:val="001C29EF"/>
    <w:rsid w:val="00220998"/>
    <w:rsid w:val="002508BB"/>
    <w:rsid w:val="002F5E75"/>
    <w:rsid w:val="003139A0"/>
    <w:rsid w:val="00317E5A"/>
    <w:rsid w:val="00327A02"/>
    <w:rsid w:val="00330C75"/>
    <w:rsid w:val="003378B9"/>
    <w:rsid w:val="00341776"/>
    <w:rsid w:val="003507EA"/>
    <w:rsid w:val="003A540A"/>
    <w:rsid w:val="003B047F"/>
    <w:rsid w:val="003B4112"/>
    <w:rsid w:val="003B649E"/>
    <w:rsid w:val="003D01C6"/>
    <w:rsid w:val="003D4E29"/>
    <w:rsid w:val="003E47B8"/>
    <w:rsid w:val="003E5DA2"/>
    <w:rsid w:val="003E6C78"/>
    <w:rsid w:val="00414792"/>
    <w:rsid w:val="004311C0"/>
    <w:rsid w:val="00440CBC"/>
    <w:rsid w:val="00492E02"/>
    <w:rsid w:val="004B18ED"/>
    <w:rsid w:val="004C2F07"/>
    <w:rsid w:val="004E1039"/>
    <w:rsid w:val="004E652C"/>
    <w:rsid w:val="004F7BB6"/>
    <w:rsid w:val="00502571"/>
    <w:rsid w:val="00510859"/>
    <w:rsid w:val="00520B36"/>
    <w:rsid w:val="00521C0B"/>
    <w:rsid w:val="00521D3C"/>
    <w:rsid w:val="00552564"/>
    <w:rsid w:val="00583439"/>
    <w:rsid w:val="0059271D"/>
    <w:rsid w:val="0059340B"/>
    <w:rsid w:val="005B1F35"/>
    <w:rsid w:val="005C0404"/>
    <w:rsid w:val="005C4F87"/>
    <w:rsid w:val="005D3CEB"/>
    <w:rsid w:val="005D6D16"/>
    <w:rsid w:val="005E72FE"/>
    <w:rsid w:val="005F5719"/>
    <w:rsid w:val="00603BFF"/>
    <w:rsid w:val="006119D6"/>
    <w:rsid w:val="00644406"/>
    <w:rsid w:val="006855FE"/>
    <w:rsid w:val="006957A5"/>
    <w:rsid w:val="006A5939"/>
    <w:rsid w:val="006A7FDA"/>
    <w:rsid w:val="006C3000"/>
    <w:rsid w:val="006C7FDE"/>
    <w:rsid w:val="006E11EF"/>
    <w:rsid w:val="006E1DBD"/>
    <w:rsid w:val="006E28F7"/>
    <w:rsid w:val="006E31E4"/>
    <w:rsid w:val="006F121C"/>
    <w:rsid w:val="006F362D"/>
    <w:rsid w:val="00702869"/>
    <w:rsid w:val="007157D1"/>
    <w:rsid w:val="00734443"/>
    <w:rsid w:val="0073799D"/>
    <w:rsid w:val="00746CC5"/>
    <w:rsid w:val="00760F30"/>
    <w:rsid w:val="0078144A"/>
    <w:rsid w:val="007919A6"/>
    <w:rsid w:val="007C0600"/>
    <w:rsid w:val="007D7D37"/>
    <w:rsid w:val="007E6317"/>
    <w:rsid w:val="007F2957"/>
    <w:rsid w:val="00825A5C"/>
    <w:rsid w:val="008370FB"/>
    <w:rsid w:val="00837555"/>
    <w:rsid w:val="0084608A"/>
    <w:rsid w:val="0087213D"/>
    <w:rsid w:val="008A1406"/>
    <w:rsid w:val="008A1AFC"/>
    <w:rsid w:val="008C2A78"/>
    <w:rsid w:val="008D1ADC"/>
    <w:rsid w:val="008E4D0C"/>
    <w:rsid w:val="008F2231"/>
    <w:rsid w:val="008F61C1"/>
    <w:rsid w:val="00923B51"/>
    <w:rsid w:val="0094282F"/>
    <w:rsid w:val="00976BBA"/>
    <w:rsid w:val="00980129"/>
    <w:rsid w:val="00980477"/>
    <w:rsid w:val="00980A79"/>
    <w:rsid w:val="00995AF8"/>
    <w:rsid w:val="009C1CF8"/>
    <w:rsid w:val="009D509A"/>
    <w:rsid w:val="009E011E"/>
    <w:rsid w:val="009E3DFA"/>
    <w:rsid w:val="009E55EB"/>
    <w:rsid w:val="009F2ECC"/>
    <w:rsid w:val="00A077C5"/>
    <w:rsid w:val="00A07F67"/>
    <w:rsid w:val="00A416D9"/>
    <w:rsid w:val="00A43D9E"/>
    <w:rsid w:val="00A668DA"/>
    <w:rsid w:val="00A83A9A"/>
    <w:rsid w:val="00AC607F"/>
    <w:rsid w:val="00B057AF"/>
    <w:rsid w:val="00B10333"/>
    <w:rsid w:val="00B17226"/>
    <w:rsid w:val="00B23976"/>
    <w:rsid w:val="00B44136"/>
    <w:rsid w:val="00B51256"/>
    <w:rsid w:val="00B8213B"/>
    <w:rsid w:val="00B84BAE"/>
    <w:rsid w:val="00B94C45"/>
    <w:rsid w:val="00BD74B2"/>
    <w:rsid w:val="00BE22F5"/>
    <w:rsid w:val="00C12B98"/>
    <w:rsid w:val="00C22474"/>
    <w:rsid w:val="00C37FA6"/>
    <w:rsid w:val="00C51DBB"/>
    <w:rsid w:val="00C9099C"/>
    <w:rsid w:val="00CD2AD7"/>
    <w:rsid w:val="00CE7A40"/>
    <w:rsid w:val="00CF602B"/>
    <w:rsid w:val="00D57DFD"/>
    <w:rsid w:val="00D87EF7"/>
    <w:rsid w:val="00D9069E"/>
    <w:rsid w:val="00DA67B1"/>
    <w:rsid w:val="00DF0D86"/>
    <w:rsid w:val="00DF72BF"/>
    <w:rsid w:val="00E10A46"/>
    <w:rsid w:val="00E208D0"/>
    <w:rsid w:val="00E5679C"/>
    <w:rsid w:val="00E603EF"/>
    <w:rsid w:val="00E60D26"/>
    <w:rsid w:val="00E64A15"/>
    <w:rsid w:val="00E84063"/>
    <w:rsid w:val="00E87197"/>
    <w:rsid w:val="00EE2E27"/>
    <w:rsid w:val="00EE71A4"/>
    <w:rsid w:val="00F25A81"/>
    <w:rsid w:val="00F379FE"/>
    <w:rsid w:val="00F47754"/>
    <w:rsid w:val="00F547B7"/>
    <w:rsid w:val="00F55AF8"/>
    <w:rsid w:val="00F70FC9"/>
    <w:rsid w:val="00F74BEB"/>
    <w:rsid w:val="00F81574"/>
    <w:rsid w:val="00FA2302"/>
    <w:rsid w:val="00FB78AB"/>
    <w:rsid w:val="00FD740E"/>
    <w:rsid w:val="769EA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99"/>
    <w:pPr>
      <w:spacing w:line="360" w:lineRule="auto"/>
      <w:ind w:firstLine="480" w:firstLineChars="200"/>
    </w:pPr>
    <w:rPr>
      <w:rFonts w:ascii="仿宋_GB2312" w:eastAsia="宋体"/>
      <w:sz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eastAsia="宋体" w:cs="宋体"/>
      <w:kern w:val="0"/>
      <w:sz w:val="24"/>
      <w:szCs w:val="24"/>
    </w:rPr>
  </w:style>
  <w:style w:type="table" w:styleId="7">
    <w:name w:val="Table Grid"/>
    <w:basedOn w:val="6"/>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纯文本 字符"/>
    <w:basedOn w:val="8"/>
    <w:link w:val="2"/>
    <w:qFormat/>
    <w:uiPriority w:val="0"/>
    <w:rPr>
      <w:rFonts w:ascii="仿宋_GB2312" w:hAnsi="Times New Roman" w:eastAsia="宋体" w:cs="Times New Roman"/>
      <w:sz w:val="24"/>
      <w:szCs w:val="20"/>
    </w:rPr>
  </w:style>
  <w:style w:type="character" w:customStyle="1" w:styleId="12">
    <w:name w:val="纯文本 字符1"/>
    <w:basedOn w:val="8"/>
    <w:qFormat/>
    <w:uiPriority w:val="99"/>
    <w:rPr>
      <w:rFonts w:hAnsi="Courier New" w:cs="Courier New" w:asciiTheme="minorEastAsia"/>
      <w:sz w:val="32"/>
      <w:szCs w:val="20"/>
    </w:rPr>
  </w:style>
  <w:style w:type="character" w:customStyle="1" w:styleId="13">
    <w:name w:val="NormalCharacter"/>
    <w:qFormat/>
    <w:uiPriority w:val="0"/>
  </w:style>
  <w:style w:type="character" w:customStyle="1" w:styleId="14">
    <w:name w:val="纯文本 字符3"/>
    <w:qFormat/>
    <w:uiPriority w:val="99"/>
    <w:rPr>
      <w:rFonts w:ascii="仿宋_GB2312"/>
      <w:sz w:val="24"/>
    </w:rPr>
  </w:style>
  <w:style w:type="paragraph" w:customStyle="1" w:styleId="15">
    <w:name w:val="Revision"/>
    <w:hidden/>
    <w:semiHidden/>
    <w:qFormat/>
    <w:uiPriority w:val="99"/>
    <w:rPr>
      <w:rFonts w:ascii="Times New Roman" w:hAnsi="Times New Roman" w:eastAsia="仿宋_GB2312" w:cs="Times New Roman"/>
      <w:kern w:val="2"/>
      <w:sz w:val="32"/>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662</Words>
  <Characters>3774</Characters>
  <Lines>31</Lines>
  <Paragraphs>8</Paragraphs>
  <TotalTime>821</TotalTime>
  <ScaleCrop>false</ScaleCrop>
  <LinksUpToDate>false</LinksUpToDate>
  <CharactersWithSpaces>4428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2023-05-08T22:35:00Z</dcterms:created>
  <dc:creator>白祖锦</dc:creator>
  <cp:lastModifiedBy>水上漂</cp:lastModifiedBy>
  <cp:lastPrinted>2021-05-20T15:44:00Z</cp:lastPrinted>
  <dcterms:modified xsi:type="dcterms:W3CDTF">2023-07-12T09:42:47Z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