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964" w:rsidRDefault="00B36964" w:rsidP="00B36964">
      <w:pPr>
        <w:pStyle w:val="a5"/>
        <w:ind w:firstLineChars="0" w:firstLine="0"/>
      </w:pPr>
      <w:r>
        <w:t>附件</w:t>
      </w:r>
    </w:p>
    <w:p w:rsidR="00B36964" w:rsidRDefault="00B36964" w:rsidP="00B36964">
      <w:pPr>
        <w:pStyle w:val="a6"/>
        <w:rPr>
          <w:rFonts w:hint="eastAsia"/>
          <w:sz w:val="40"/>
        </w:rPr>
      </w:pPr>
    </w:p>
    <w:p w:rsidR="00B36964" w:rsidRDefault="00B36964" w:rsidP="00B36964">
      <w:pPr>
        <w:pStyle w:val="a6"/>
        <w:rPr>
          <w:rFonts w:hint="eastAsia"/>
          <w:sz w:val="40"/>
        </w:rPr>
      </w:pPr>
      <w:bookmarkStart w:id="0" w:name="_GoBack"/>
      <w:r>
        <w:rPr>
          <w:sz w:val="40"/>
        </w:rPr>
        <w:t>四川省</w:t>
      </w:r>
      <w:r>
        <w:rPr>
          <w:sz w:val="40"/>
        </w:rPr>
        <w:t>202</w:t>
      </w:r>
      <w:r>
        <w:rPr>
          <w:rFonts w:hint="eastAsia"/>
          <w:sz w:val="40"/>
        </w:rPr>
        <w:t>2</w:t>
      </w:r>
      <w:r>
        <w:rPr>
          <w:sz w:val="40"/>
        </w:rPr>
        <w:t>年化解煤炭行业过剩产能第</w:t>
      </w:r>
      <w:r>
        <w:rPr>
          <w:rFonts w:hint="eastAsia"/>
          <w:sz w:val="40"/>
        </w:rPr>
        <w:t>一</w:t>
      </w:r>
      <w:r>
        <w:rPr>
          <w:sz w:val="40"/>
        </w:rPr>
        <w:t>批关闭退出煤矿名单</w:t>
      </w:r>
      <w:bookmarkEnd w:id="0"/>
    </w:p>
    <w:p w:rsidR="00B36964" w:rsidRDefault="00B36964" w:rsidP="00B36964">
      <w:pPr>
        <w:pStyle w:val="a7"/>
        <w:spacing w:line="200" w:lineRule="exact"/>
      </w:pPr>
    </w:p>
    <w:tbl>
      <w:tblPr>
        <w:tblW w:w="13246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8"/>
        <w:gridCol w:w="689"/>
        <w:gridCol w:w="2122"/>
        <w:gridCol w:w="2550"/>
        <w:gridCol w:w="2471"/>
        <w:gridCol w:w="1242"/>
        <w:gridCol w:w="1561"/>
        <w:gridCol w:w="1843"/>
      </w:tblGrid>
      <w:tr w:rsidR="00B36964" w:rsidTr="00596E6C">
        <w:trPr>
          <w:trHeight w:val="697"/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964" w:rsidRDefault="00B36964" w:rsidP="00596E6C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总序号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964" w:rsidRDefault="00B36964" w:rsidP="00596E6C">
            <w:pPr>
              <w:pStyle w:val="a8"/>
              <w:spacing w:line="300" w:lineRule="exac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序号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964" w:rsidRDefault="00B36964" w:rsidP="00596E6C">
            <w:pPr>
              <w:pStyle w:val="a8"/>
              <w:spacing w:line="300" w:lineRule="exac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煤矿名单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964" w:rsidRDefault="00B36964" w:rsidP="00596E6C">
            <w:pPr>
              <w:pStyle w:val="a8"/>
              <w:spacing w:line="300" w:lineRule="exac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采矿许可证号码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964" w:rsidRDefault="00B36964" w:rsidP="00596E6C">
            <w:pPr>
              <w:pStyle w:val="a8"/>
              <w:spacing w:line="300" w:lineRule="exac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安全生产许可证号码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964" w:rsidRDefault="00B36964" w:rsidP="00596E6C">
            <w:pPr>
              <w:pStyle w:val="a8"/>
              <w:spacing w:line="300" w:lineRule="exac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生产或建设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964" w:rsidRDefault="00B36964" w:rsidP="00596E6C">
            <w:pPr>
              <w:pStyle w:val="a8"/>
              <w:spacing w:line="300" w:lineRule="exac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核定或设计能力（万吨</w:t>
            </w:r>
            <w:r>
              <w:rPr>
                <w:rFonts w:eastAsia="黑体"/>
                <w:sz w:val="21"/>
                <w:szCs w:val="21"/>
              </w:rPr>
              <w:t>/</w:t>
            </w:r>
            <w:r>
              <w:rPr>
                <w:rFonts w:eastAsia="黑体"/>
                <w:sz w:val="21"/>
                <w:szCs w:val="21"/>
              </w:rPr>
              <w:t>年）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964" w:rsidRDefault="00B36964" w:rsidP="00596E6C">
            <w:pPr>
              <w:pStyle w:val="a8"/>
              <w:spacing w:line="300" w:lineRule="exac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备注</w:t>
            </w:r>
          </w:p>
        </w:tc>
      </w:tr>
      <w:tr w:rsidR="00B36964" w:rsidTr="00596E6C">
        <w:trPr>
          <w:trHeight w:val="317"/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964" w:rsidRDefault="00B36964" w:rsidP="00596E6C"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964" w:rsidRDefault="00B36964" w:rsidP="00596E6C">
            <w:pPr>
              <w:pStyle w:val="a8"/>
              <w:spacing w:line="400" w:lineRule="exact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964" w:rsidRDefault="00B36964" w:rsidP="00596E6C">
            <w:pPr>
              <w:pStyle w:val="a8"/>
              <w:spacing w:line="400" w:lineRule="exac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一、雅安市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964" w:rsidRDefault="00B36964" w:rsidP="00596E6C">
            <w:pPr>
              <w:pStyle w:val="a8"/>
              <w:spacing w:line="400" w:lineRule="exact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964" w:rsidRDefault="00B36964" w:rsidP="00596E6C">
            <w:pPr>
              <w:pStyle w:val="a8"/>
              <w:spacing w:line="400" w:lineRule="exact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964" w:rsidRDefault="00B36964" w:rsidP="00596E6C">
            <w:pPr>
              <w:pStyle w:val="a8"/>
              <w:spacing w:line="300" w:lineRule="exact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964" w:rsidRDefault="00B36964" w:rsidP="00596E6C">
            <w:pPr>
              <w:pStyle w:val="a8"/>
              <w:spacing w:line="300" w:lineRule="exact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964" w:rsidRDefault="00B36964" w:rsidP="00596E6C">
            <w:pPr>
              <w:pStyle w:val="a8"/>
              <w:spacing w:line="300" w:lineRule="exact"/>
              <w:rPr>
                <w:rFonts w:eastAsia="仿宋"/>
                <w:sz w:val="21"/>
                <w:szCs w:val="21"/>
              </w:rPr>
            </w:pPr>
          </w:p>
        </w:tc>
      </w:tr>
      <w:tr w:rsidR="00B36964" w:rsidTr="00596E6C">
        <w:trPr>
          <w:trHeight w:val="1168"/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964" w:rsidRDefault="00B36964" w:rsidP="00596E6C">
            <w:pPr>
              <w:pStyle w:val="a8"/>
              <w:widowControl/>
              <w:spacing w:line="400" w:lineRule="exact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eastAsia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964" w:rsidRDefault="00B36964" w:rsidP="00596E6C">
            <w:pPr>
              <w:pStyle w:val="a8"/>
              <w:spacing w:line="400" w:lineRule="exac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1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964" w:rsidRDefault="00B36964" w:rsidP="00596E6C">
            <w:pPr>
              <w:spacing w:line="300" w:lineRule="exact"/>
              <w:jc w:val="left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荥经县红鑫煤业有限责任公司红星煤矿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964" w:rsidRDefault="00B36964" w:rsidP="00596E6C">
            <w:pPr>
              <w:spacing w:line="300" w:lineRule="exact"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C5100002011011120105343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964" w:rsidRDefault="00B36964" w:rsidP="00596E6C">
            <w:pPr>
              <w:spacing w:line="300" w:lineRule="exact"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（川）</w:t>
            </w:r>
            <w:r>
              <w:rPr>
                <w:szCs w:val="21"/>
                <w:lang w:bidi="ar"/>
              </w:rPr>
              <w:t>MK</w:t>
            </w:r>
            <w:r>
              <w:rPr>
                <w:szCs w:val="21"/>
                <w:lang w:bidi="ar"/>
              </w:rPr>
              <w:t>安许证字〔</w:t>
            </w:r>
            <w:r>
              <w:rPr>
                <w:szCs w:val="21"/>
                <w:lang w:bidi="ar"/>
              </w:rPr>
              <w:t>2017</w:t>
            </w:r>
            <w:r>
              <w:rPr>
                <w:szCs w:val="21"/>
                <w:lang w:bidi="ar"/>
              </w:rPr>
              <w:t>〕</w:t>
            </w:r>
            <w:r>
              <w:rPr>
                <w:szCs w:val="21"/>
                <w:lang w:bidi="ar"/>
              </w:rPr>
              <w:t>5118221776B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964" w:rsidRDefault="00B36964" w:rsidP="00596E6C">
            <w:pPr>
              <w:spacing w:line="300" w:lineRule="exact"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生产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964" w:rsidRDefault="00B36964" w:rsidP="00596E6C">
            <w:pPr>
              <w:spacing w:line="300" w:lineRule="exact"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964" w:rsidRDefault="00B36964" w:rsidP="00596E6C">
            <w:pPr>
              <w:pStyle w:val="a8"/>
              <w:spacing w:line="300" w:lineRule="exact"/>
              <w:jc w:val="both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eastAsia="仿宋"/>
                <w:color w:val="000000"/>
                <w:sz w:val="21"/>
                <w:szCs w:val="21"/>
              </w:rPr>
              <w:t>分类处置方案中联合升级改造煤矿被联合改造煤矿退出</w:t>
            </w:r>
          </w:p>
        </w:tc>
      </w:tr>
    </w:tbl>
    <w:p w:rsidR="00181AC7" w:rsidRPr="00B36964" w:rsidRDefault="00181AC7"/>
    <w:sectPr w:rsidR="00181AC7" w:rsidRPr="00B36964" w:rsidSect="00B369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54C" w:rsidRDefault="0094454C" w:rsidP="00B36964">
      <w:r>
        <w:separator/>
      </w:r>
    </w:p>
  </w:endnote>
  <w:endnote w:type="continuationSeparator" w:id="0">
    <w:p w:rsidR="0094454C" w:rsidRDefault="0094454C" w:rsidP="00B3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54C" w:rsidRDefault="0094454C" w:rsidP="00B36964">
      <w:r>
        <w:separator/>
      </w:r>
    </w:p>
  </w:footnote>
  <w:footnote w:type="continuationSeparator" w:id="0">
    <w:p w:rsidR="0094454C" w:rsidRDefault="0094454C" w:rsidP="00B36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E00"/>
    <w:rsid w:val="00181AC7"/>
    <w:rsid w:val="002F1E00"/>
    <w:rsid w:val="0094454C"/>
    <w:rsid w:val="00B3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47B7DF-B948-470F-A9C3-4BC9DB19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9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69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69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69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6964"/>
    <w:rPr>
      <w:sz w:val="18"/>
      <w:szCs w:val="18"/>
    </w:rPr>
  </w:style>
  <w:style w:type="paragraph" w:customStyle="1" w:styleId="CharChar">
    <w:name w:val=" Char Char"/>
    <w:basedOn w:val="a"/>
    <w:rsid w:val="00B36964"/>
    <w:pPr>
      <w:widowControl/>
      <w:spacing w:after="160" w:line="240" w:lineRule="exact"/>
      <w:jc w:val="left"/>
    </w:pPr>
    <w:rPr>
      <w:szCs w:val="20"/>
    </w:rPr>
  </w:style>
  <w:style w:type="character" w:customStyle="1" w:styleId="Char1">
    <w:name w:val="一级标题 Char"/>
    <w:link w:val="a5"/>
    <w:rsid w:val="00B36964"/>
    <w:rPr>
      <w:rFonts w:eastAsia="黑体"/>
      <w:sz w:val="32"/>
      <w:szCs w:val="24"/>
    </w:rPr>
  </w:style>
  <w:style w:type="paragraph" w:customStyle="1" w:styleId="a5">
    <w:name w:val="一级标题"/>
    <w:basedOn w:val="a"/>
    <w:next w:val="a"/>
    <w:link w:val="Char1"/>
    <w:qFormat/>
    <w:rsid w:val="00B36964"/>
    <w:pPr>
      <w:spacing w:line="580" w:lineRule="exact"/>
      <w:ind w:firstLineChars="200" w:firstLine="200"/>
      <w:outlineLvl w:val="2"/>
    </w:pPr>
    <w:rPr>
      <w:rFonts w:asciiTheme="minorHAnsi" w:eastAsia="黑体" w:hAnsiTheme="minorHAnsi" w:cstheme="minorBidi"/>
      <w:sz w:val="32"/>
    </w:rPr>
  </w:style>
  <w:style w:type="character" w:customStyle="1" w:styleId="Char2">
    <w:name w:val="大标题 Char"/>
    <w:link w:val="a6"/>
    <w:qFormat/>
    <w:rsid w:val="00B36964"/>
    <w:rPr>
      <w:rFonts w:eastAsia="方正小标宋简体"/>
      <w:sz w:val="44"/>
      <w:szCs w:val="24"/>
    </w:rPr>
  </w:style>
  <w:style w:type="paragraph" w:customStyle="1" w:styleId="a6">
    <w:name w:val="大标题"/>
    <w:basedOn w:val="a"/>
    <w:next w:val="a7"/>
    <w:link w:val="Char2"/>
    <w:qFormat/>
    <w:rsid w:val="00B36964"/>
    <w:pPr>
      <w:spacing w:line="580" w:lineRule="exact"/>
      <w:jc w:val="center"/>
      <w:outlineLvl w:val="0"/>
    </w:pPr>
    <w:rPr>
      <w:rFonts w:asciiTheme="minorHAnsi" w:eastAsia="方正小标宋简体" w:hAnsiTheme="minorHAnsi" w:cstheme="minorBidi"/>
      <w:sz w:val="44"/>
    </w:rPr>
  </w:style>
  <w:style w:type="paragraph" w:customStyle="1" w:styleId="a7">
    <w:name w:val="标题注释"/>
    <w:basedOn w:val="a"/>
    <w:next w:val="a"/>
    <w:rsid w:val="00B36964"/>
    <w:pPr>
      <w:spacing w:line="580" w:lineRule="exact"/>
      <w:jc w:val="center"/>
      <w:outlineLvl w:val="1"/>
    </w:pPr>
    <w:rPr>
      <w:rFonts w:eastAsia="楷体_GB2312"/>
      <w:sz w:val="32"/>
    </w:rPr>
  </w:style>
  <w:style w:type="paragraph" w:customStyle="1" w:styleId="a8">
    <w:name w:val="表格"/>
    <w:basedOn w:val="a"/>
    <w:next w:val="a"/>
    <w:rsid w:val="00B36964"/>
    <w:pPr>
      <w:spacing w:line="440" w:lineRule="exact"/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HP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</dc:creator>
  <cp:keywords/>
  <dc:description/>
  <cp:lastModifiedBy>GW</cp:lastModifiedBy>
  <cp:revision>2</cp:revision>
  <dcterms:created xsi:type="dcterms:W3CDTF">2023-01-16T03:31:00Z</dcterms:created>
  <dcterms:modified xsi:type="dcterms:W3CDTF">2023-01-16T03:31:00Z</dcterms:modified>
</cp:coreProperties>
</file>