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安全生产检测检验机构信息公开表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5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06"/>
        <w:gridCol w:w="817"/>
        <w:gridCol w:w="4"/>
        <w:gridCol w:w="568"/>
        <w:gridCol w:w="315"/>
        <w:gridCol w:w="1"/>
        <w:gridCol w:w="772"/>
        <w:gridCol w:w="234"/>
        <w:gridCol w:w="885"/>
        <w:gridCol w:w="351"/>
        <w:gridCol w:w="1005"/>
        <w:gridCol w:w="39"/>
        <w:gridCol w:w="854"/>
        <w:gridCol w:w="757"/>
        <w:gridCol w:w="75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机构名称</w:t>
            </w:r>
          </w:p>
        </w:tc>
        <w:tc>
          <w:tcPr>
            <w:tcW w:w="77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四川省科源工程技术测试中心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58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91510000742277922N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通信地址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成都市青羊区敬业路229号5栋1单元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610091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实验室地址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成都市青羊区青羊工业总部基地H5-A栋、F15栋（8、10层）、仓储中心4层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610091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机构信息公开网址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-2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20"/>
                <w:kern w:val="2"/>
                <w:sz w:val="28"/>
                <w:szCs w:val="28"/>
                <w:highlight w:val="none"/>
                <w:lang w:val="en-US" w:eastAsia="zh-CN" w:bidi="ar"/>
              </w:rPr>
              <w:t>http://www.sccmjc.com/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法定代表人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戚明辉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机构联系人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陈丽霞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13980829570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主持检测检验工作负责人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肖光莉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技术负责人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肖光莉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  <w:lang w:eastAsia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发证日期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-107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资质证书批准部门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有效日期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批准的业务范围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检测检验 对象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项目/参数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依据标准编号及名称</w:t>
            </w:r>
          </w:p>
        </w:tc>
        <w:tc>
          <w:tcPr>
            <w:tcW w:w="15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限制范围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9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11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一</w:t>
            </w:r>
          </w:p>
        </w:tc>
        <w:tc>
          <w:tcPr>
            <w:tcW w:w="8873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煤矿在用主通风机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证件审查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AQ 1011-2005煤矿在用主通风机系统安全检测检验规范 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外观质量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安全保护及设施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轴承温升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转速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电动机功率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风量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风压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FF0000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FF0000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通风机效率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噪声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叶片间隙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1.12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振动速度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1.13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绝缘电阻和接地电阻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煤矿在用主排水系统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水泵效率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1012-2005煤矿在用主排水系统安全检测检验规范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电动机功率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吨水百米电耗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振动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泵房噪声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系统排水能力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供配电能力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泵房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水仓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.10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机房温度</w:t>
            </w:r>
          </w:p>
        </w:tc>
        <w:tc>
          <w:tcPr>
            <w:tcW w:w="1898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3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煤矿在用空气压缩机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外观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1013-2005煤矿在用空气压缩机安全检测检验规范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证件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安全保护装置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温度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风包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压缩机油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 w:eastAsiaTheme="minorEastAsia"/>
                <w:lang w:eastAsia="zh-CN"/>
              </w:rPr>
            </w:pPr>
            <w:r>
              <w:rPr>
                <w:rFonts w:hint="eastAsia" w:hAnsi="宋体"/>
                <w:szCs w:val="21"/>
              </w:rPr>
              <w:t>不检压缩机油闪</w:t>
            </w:r>
            <w:r>
              <w:rPr>
                <w:rFonts w:hint="eastAsia" w:hAnsi="宋体"/>
                <w:szCs w:val="21"/>
                <w:lang w:eastAsia="zh-CN"/>
              </w:rPr>
              <w:t>点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容积流量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排气压力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转速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3.10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比功率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3.11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噪声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3.12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振动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4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煤矿在用摩擦式提升机系统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机房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1014-2005煤矿在用摩擦式提升机系统安全检测检验规范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提升装置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保险装置及</w:t>
            </w:r>
          </w:p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要求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信号装置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4.7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电气系统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5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煤矿在用缠绕式提升机系统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机房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1015-2005煤矿在用缠绕式提升机系统安全检测检验规范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提升装置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保险装置及</w:t>
            </w:r>
          </w:p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要求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信号装置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5.7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电气系统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6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煤矿在用提升绞车系统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机房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1016-2005煤矿在用提升绞车系统安全检测检验规范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提升装置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保险装置及</w:t>
            </w:r>
          </w:p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要求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信号装置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6.7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电气系统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7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煤矿重要用途钢丝绳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捻制质量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MT</w:t>
            </w:r>
            <w:r>
              <w:rPr>
                <w:rFonts w:hAnsi="宋体"/>
              </w:rPr>
              <w:t>/T</w:t>
            </w:r>
            <w:r>
              <w:rPr>
                <w:rFonts w:hint="eastAsia" w:hAnsi="宋体"/>
              </w:rPr>
              <w:t xml:space="preserve"> 717-</w:t>
            </w:r>
            <w:r>
              <w:rPr>
                <w:rFonts w:hAnsi="宋体"/>
              </w:rPr>
              <w:t>2019</w:t>
            </w:r>
            <w:r>
              <w:rPr>
                <w:rFonts w:hint="eastAsia" w:hAnsi="宋体"/>
              </w:rPr>
              <w:t>煤矿重要用途在用钢丝绳性能测定方法及判定规则</w:t>
            </w: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bookmarkStart w:id="0" w:name="_GoBack"/>
            <w:bookmarkEnd w:id="0"/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MT/T 716-2019煤矿重要用途钢丝绳验收技术条件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表面质量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不松散检查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钢丝绳直径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钢丝直径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钢丝绳破断拉力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不检整绳破断</w:t>
            </w: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不合格钢丝</w:t>
            </w:r>
          </w:p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断面积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</w:t>
            </w:r>
            <w:r>
              <w:rPr>
                <w:rFonts w:hAnsi="宋体"/>
              </w:rPr>
              <w:t>.8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安全系数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钢丝破断拉力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7.1</w:t>
            </w:r>
            <w:r>
              <w:rPr>
                <w:rFonts w:hAnsi="宋体"/>
              </w:rPr>
              <w:t>0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钢丝反复弯曲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</w:t>
            </w:r>
            <w:r>
              <w:rPr>
                <w:rFonts w:hAnsi="宋体"/>
              </w:rPr>
              <w:t>.11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钢丝扭转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7</w:t>
            </w:r>
            <w:r>
              <w:rPr>
                <w:rFonts w:hAnsi="宋体"/>
              </w:rPr>
              <w:t>.12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Ansi="宋体"/>
              </w:rPr>
            </w:pPr>
            <w:r>
              <w:rPr>
                <w:rFonts w:hint="eastAsia" w:hAnsi="宋体"/>
              </w:rPr>
              <w:t>钢丝抗拉强度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8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煤矿在用窄轨车辆连接链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8.1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外观检查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1112-2014煤矿在用窄轨车辆连接链检验规范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8.2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二倍最大静荷重试验时的永久伸长率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9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煤矿在用窄轨车辆连接插销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9.1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外观检查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1113-2014煤矿在用窄轨车辆连接插销检验规范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9.2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二倍最大静荷重试验时的永久弯曲变形量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煤矿用架空乘人装置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空载运行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1038-2007煤矿用架空乘人装置安全检验规范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负载运行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不检2倍载荷运行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钢丝绳导向装置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制动装置性能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托轮性能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抱索器性能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不检抗滑力和强度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吊椅性能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不检强度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尾轮及张紧装置性能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2"/>
              </w:rPr>
            </w:pPr>
            <w:r>
              <w:rPr>
                <w:rFonts w:hint="eastAsia" w:hAnsi="宋体"/>
                <w:szCs w:val="22"/>
              </w:rPr>
              <w:t>不检尾绳最大预张紧力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2"/>
              </w:rPr>
            </w:pPr>
            <w:r>
              <w:rPr>
                <w:rFonts w:hint="eastAsia" w:hAnsi="宋体"/>
                <w:szCs w:val="22"/>
              </w:rPr>
              <w:t>不检耐压、清洁度、超温保护装置、液位标记、压力表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10.10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安全防护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1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罐笼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11.1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标志证书检查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 16542-2010</w:t>
            </w:r>
            <w:r>
              <w:rPr>
                <w:rFonts w:hint="eastAsia" w:hAnsi="宋体"/>
              </w:rPr>
              <w:t>罐笼安全技术要求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11.2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罐内尺寸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11.3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扶手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1.4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罐笼门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1.5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罐内阻车器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1.6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罐底轨道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Ansi="宋体"/>
              </w:rPr>
              <w:t>1.7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both"/>
              <w:rPr>
                <w:rFonts w:hint="eastAsia" w:hAnsi="宋体"/>
              </w:rPr>
            </w:pPr>
            <w:r>
              <w:rPr>
                <w:rFonts w:hint="eastAsia" w:hAnsi="宋体"/>
              </w:rPr>
              <w:t>导向装置与罐道间隙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12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煤矿在用水环真空泵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气量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</w:t>
            </w:r>
            <w:r>
              <w:rPr>
                <w:rFonts w:hAnsi="宋体"/>
              </w:rPr>
              <w:t xml:space="preserve">/T 13929-2010 </w:t>
            </w:r>
            <w:r>
              <w:rPr>
                <w:rFonts w:hint="eastAsia" w:hAnsi="宋体"/>
              </w:rPr>
              <w:t>水环真空泵和水环压缩机试验方法</w:t>
            </w: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吸入压力（真空度）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转速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电功率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供水量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温度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环境空气压力和相对湿度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振动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12</w:t>
            </w:r>
            <w:r>
              <w:rPr>
                <w:rFonts w:hAnsi="宋体"/>
              </w:rPr>
              <w:t>.9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噪声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煤矿在用带式输送机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安全要求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MT 820-2006煤矿用带式输送机 技术条件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外观质量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带速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功率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加减速度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输送机运行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输送带运行状态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制动装置和逆止装置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各机电保护装置和电控装置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.10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噪声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.11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张紧装置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.12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液压元件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13</w:t>
            </w:r>
            <w:r>
              <w:rPr>
                <w:rFonts w:hAnsi="宋体"/>
              </w:rPr>
              <w:t>.13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清扫器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2"/>
              </w:rPr>
              <w:t>不检阻燃、抗静电</w:t>
            </w: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  <w:r>
              <w:rPr>
                <w:rFonts w:hint="eastAsia" w:hAnsi="宋体"/>
              </w:rPr>
              <w:t>4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煤矿在用电机车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电机车零部件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N</w:t>
            </w:r>
            <w:r>
              <w:rPr>
                <w:rFonts w:hAnsi="宋体"/>
              </w:rPr>
              <w:t>B/T 10049-2018</w:t>
            </w:r>
            <w:r>
              <w:rPr>
                <w:rFonts w:hint="eastAsia" w:hAnsi="宋体"/>
              </w:rPr>
              <w:t>煤矿在用电机车检测检验规范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电机车标志证书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电机车标志状态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电机车运行要求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光照度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警声传播距离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制动功能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制动闸瓦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制动距离及制动后要求</w:t>
            </w:r>
          </w:p>
        </w:tc>
        <w:tc>
          <w:tcPr>
            <w:tcW w:w="189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N</w:t>
            </w:r>
            <w:r>
              <w:rPr>
                <w:rFonts w:hAnsi="宋体"/>
              </w:rPr>
              <w:t>B/T 10049-2018</w:t>
            </w:r>
            <w:r>
              <w:rPr>
                <w:rFonts w:hint="eastAsia" w:hAnsi="宋体"/>
              </w:rPr>
              <w:t>煤矿在用电机车检测检验规范</w:t>
            </w: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《煤矿安全规程》国家安全生产监督管理总局2016年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.10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过放电指示装置</w:t>
            </w:r>
          </w:p>
        </w:tc>
        <w:tc>
          <w:tcPr>
            <w:tcW w:w="18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N</w:t>
            </w:r>
            <w:r>
              <w:rPr>
                <w:rFonts w:hAnsi="宋体"/>
              </w:rPr>
              <w:t>B/T 10049-2018</w:t>
            </w:r>
            <w:r>
              <w:rPr>
                <w:rFonts w:hint="eastAsia" w:hAnsi="宋体"/>
              </w:rPr>
              <w:t>煤矿在用电机车检测检验规范</w:t>
            </w: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.11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井下用设置要求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</w:t>
            </w:r>
            <w:r>
              <w:rPr>
                <w:rFonts w:hAnsi="宋体"/>
              </w:rPr>
              <w:t>.1</w:t>
            </w:r>
            <w:r>
              <w:rPr>
                <w:rFonts w:hint="eastAsia" w:hAnsi="宋体"/>
              </w:rPr>
              <w:t>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安全保护装置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氢气报警断电装置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灭火器材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1"/>
              </w:rPr>
              <w:t>轮箍(或车轮</w:t>
            </w:r>
            <w:r>
              <w:rPr>
                <w:rFonts w:hAnsi="宋体"/>
                <w:szCs w:val="21"/>
              </w:rPr>
              <w:t>)</w:t>
            </w:r>
            <w:r>
              <w:rPr>
                <w:rFonts w:hint="eastAsia" w:hAnsi="宋体"/>
                <w:szCs w:val="21"/>
              </w:rPr>
              <w:t>踏面厚度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1"/>
              </w:rPr>
              <w:t>司机棚和门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1"/>
              </w:rPr>
              <w:t>撒砂装置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1"/>
              </w:rPr>
              <w:t>司机室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19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1"/>
              </w:rPr>
              <w:t>连接缓冲装置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20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  <w:szCs w:val="21"/>
              </w:rPr>
              <w:t>双电机驱动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电气部件外观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受电弓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司机控制器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插销连接器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列车前照明、后尾灯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14.</w:t>
            </w:r>
            <w:r>
              <w:rPr>
                <w:rFonts w:hAnsi="宋体"/>
              </w:rPr>
              <w:t>26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电机车主电路绝缘电阻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15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矿用提升容器重要承载件</w:t>
            </w:r>
          </w:p>
        </w:tc>
        <w:tc>
          <w:tcPr>
            <w:tcW w:w="8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15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超声检测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6402-2008钢锻件超声检测方法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224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MT 684-1997矿用提升容器重要承载件无损探伤方法与验收规范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16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矿用人车连接装置</w:t>
            </w:r>
          </w:p>
        </w:tc>
        <w:tc>
          <w:tcPr>
            <w:tcW w:w="8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16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超声检测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6402-2008钢锻件超声检测方法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224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MT 684-1997矿用提升容器重要承载件无损探伤方法与验收规范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1</w:t>
            </w:r>
            <w:r>
              <w:rPr>
                <w:rFonts w:hint="eastAsia" w:hAnsi="宋体"/>
              </w:rPr>
              <w:t>7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天轮轴、导向轮轴、提升机(绞车</w:t>
            </w:r>
            <w:r>
              <w:rPr>
                <w:rFonts w:hAnsi="宋体"/>
              </w:rPr>
              <w:t>)</w:t>
            </w:r>
            <w:r>
              <w:rPr>
                <w:rFonts w:hint="eastAsia" w:hAnsi="宋体"/>
              </w:rPr>
              <w:t>主轴</w:t>
            </w:r>
          </w:p>
        </w:tc>
        <w:tc>
          <w:tcPr>
            <w:tcW w:w="8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Ansi="宋体"/>
              </w:rPr>
              <w:t>1</w:t>
            </w:r>
            <w:r>
              <w:rPr>
                <w:rFonts w:hint="eastAsia" w:hAnsi="宋体"/>
              </w:rPr>
              <w:t>7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超声检测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6402-2008钢锻件超声检测方法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224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MT 684-1997矿用提升容器重要承载件无损探伤方法与验收规范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224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JB/T 1581-2014汽轮机、汽轮发电机转子和主轴锻件超声检测方法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224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</w:t>
            </w:r>
            <w:r>
              <w:rPr>
                <w:rFonts w:hAnsi="宋体"/>
              </w:rPr>
              <w:t>B 20181-2006</w:t>
            </w:r>
            <w:r>
              <w:rPr>
                <w:rFonts w:hint="eastAsia" w:hAnsi="宋体"/>
              </w:rPr>
              <w:t>矿井提升机和矿用提升绞车安全要求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18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通风机叶片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18</w:t>
            </w:r>
            <w:r>
              <w:rPr>
                <w:rFonts w:hAnsi="宋体"/>
              </w:rPr>
              <w:t>.1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超声检测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6519-2013变形铝、镁合金产品超声波检验方法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18</w:t>
            </w:r>
            <w:r>
              <w:rPr>
                <w:rFonts w:hAnsi="宋体"/>
              </w:rPr>
              <w:t>.2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磁粉检测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GB/T 15822.1-2005无损检测 磁粉检测 第1部分：总则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18</w:t>
            </w:r>
            <w:r>
              <w:rPr>
                <w:rFonts w:hAnsi="宋体"/>
              </w:rPr>
              <w:t>.3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渗透检测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JB/T 9218-2015无损检测 渗透检测方法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19</w:t>
            </w:r>
          </w:p>
        </w:tc>
        <w:tc>
          <w:tcPr>
            <w:tcW w:w="1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煤尘爆炸性与煤层自燃倾向性鉴定</w:t>
            </w:r>
          </w:p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</w:t>
            </w:r>
            <w:r>
              <w:rPr>
                <w:rFonts w:hAnsi="宋体"/>
              </w:rPr>
              <w:t>.</w:t>
            </w:r>
            <w:r>
              <w:rPr>
                <w:rFonts w:hint="eastAsia" w:hAnsi="宋体"/>
              </w:rPr>
              <w:t>1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制样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474-2008煤样的制备方法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2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水分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212-2008煤的工业分析方法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灰分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4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挥发分</w:t>
            </w:r>
          </w:p>
        </w:tc>
        <w:tc>
          <w:tcPr>
            <w:tcW w:w="18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5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全硫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214-2007煤中全硫的测定方法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6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真相对密度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217-2008煤的真相对密度测定方法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7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煤层自燃倾向性鉴定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GB/T 20104-2006煤自燃倾向性色谱吸氧鉴定法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19.</w:t>
            </w:r>
            <w:r>
              <w:rPr>
                <w:rFonts w:hAnsi="宋体"/>
              </w:rPr>
              <w:t>8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煤尘爆炸性鉴定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</w:rPr>
            </w:pPr>
            <w:r>
              <w:rPr>
                <w:rFonts w:hint="eastAsia" w:hAnsi="宋体"/>
              </w:rPr>
              <w:t>AQ 1045-2007煤尘爆炸性鉴定规范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shd w:val="clear" w:color="auto" w:fill="auto"/>
            <w:noWrap w:val="0"/>
            <w:vAlign w:val="center"/>
          </w:tcPr>
          <w:p>
            <w:pPr>
              <w:pStyle w:val="2"/>
              <w:contextualSpacing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二</w:t>
            </w:r>
          </w:p>
        </w:tc>
        <w:tc>
          <w:tcPr>
            <w:tcW w:w="8873" w:type="dxa"/>
            <w:gridSpan w:val="16"/>
            <w:shd w:val="clear" w:color="auto" w:fill="auto"/>
            <w:noWrap w:val="0"/>
            <w:vAlign w:val="center"/>
          </w:tcPr>
          <w:p>
            <w:pPr>
              <w:pStyle w:val="2"/>
              <w:contextualSpacing/>
              <w:jc w:val="both"/>
              <w:rPr>
                <w:rFonts w:hint="eastAsia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hAnsi="宋体"/>
                <w:b/>
                <w:szCs w:val="21"/>
                <w:lang w:eastAsia="zh-CN"/>
              </w:rPr>
              <w:t>金属非金属矿山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contextualSpacing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contextualSpacing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固定式空气压缩机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机房或硐室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2055-2016金属非金属矿山在用空气压缩机安全检验规范 第1部分：固定式空气压缩机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润滑系统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不检压缩机油闪点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冷却系统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储气罐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系统保护要求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曲轴箱油温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停车复位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运转状态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振动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转速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容积流量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1.12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输入比功率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1.13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输入电流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移动式空气压缩机</w:t>
            </w:r>
          </w:p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密封与防护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2056-2016金属非金属矿山在用空气压缩机安全检验规范 第2部分：移动式空气压缩机</w:t>
            </w:r>
          </w:p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润滑系统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不检压缩机油闪点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冷却系统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外接储气罐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系统保护要求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曲轴箱油温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运转状态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转速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容积流量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输入比功率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输入电流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缠绕式提升机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机房或硐室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2020-2008金属非金属矿山在用缠绕式提升机安全检测检验规范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提升装置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制动系统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保险装置及要求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信号装置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电气系统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钢丝绳和连接装置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摩擦式提升机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机房或硐室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2021-2008金属非金属矿山在用摩擦式提升机安全检测检验规范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提升装置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制动系统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保险装置及要求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信号装置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电气系统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钢丝绳和连接装置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矿井提升绞车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机房或硐室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2022-2008金属非金属矿山在用提升绞车安全检测检验规范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提升装置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制动系统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保险装置及要求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信号装置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电气系统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钢丝绳和连接装置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提升钢丝绳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基本要求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2026-2010金属非金属矿山提升钢丝绳检验规范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钢丝绳直径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不松散检查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拆股钢丝的制样方法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钢丝的表面状态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拆股钢丝的实测直径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钢丝绳力学性能的考核办法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钢丝绳破断拉力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不检整绳破断</w:t>
            </w: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不合格钢丝断面积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安全系数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钢丝破断拉力检验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.12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反复弯曲试验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6</w:t>
            </w:r>
            <w:r>
              <w:rPr>
                <w:rFonts w:hAnsi="宋体"/>
                <w:szCs w:val="21"/>
              </w:rPr>
              <w:t>.13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扭转试验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罐笼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标志证书检查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260" w:lineRule="exact"/>
              <w:jc w:val="left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GB 16423-2006</w:t>
            </w:r>
            <w:r>
              <w:rPr>
                <w:rFonts w:hint="eastAsia" w:hAnsi="宋体"/>
                <w:szCs w:val="21"/>
              </w:rPr>
              <w:t>金属非金属矿山安全规程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罐内尺寸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</w:t>
            </w:r>
            <w:r>
              <w:rPr>
                <w:rFonts w:hAnsi="宋体"/>
                <w:szCs w:val="21"/>
              </w:rPr>
              <w:t>B 16542-2010</w:t>
            </w:r>
            <w:r>
              <w:rPr>
                <w:rFonts w:hint="eastAsia" w:hAnsi="宋体"/>
                <w:szCs w:val="21"/>
              </w:rPr>
              <w:t>罐笼安全技术要求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扶手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罐笼门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</w:t>
            </w:r>
            <w:r>
              <w:rPr>
                <w:rFonts w:hAnsi="宋体"/>
                <w:szCs w:val="21"/>
              </w:rPr>
              <w:t>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罐内阻车器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</w:t>
            </w:r>
            <w:r>
              <w:rPr>
                <w:rFonts w:hAnsi="宋体"/>
                <w:szCs w:val="21"/>
              </w:rPr>
              <w:t>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罐底轨道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7</w:t>
            </w:r>
            <w:r>
              <w:rPr>
                <w:rFonts w:hAnsi="宋体"/>
                <w:szCs w:val="21"/>
              </w:rPr>
              <w:t>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导向装置与罐道间隙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主通风机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矿用产品安全标志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2054-2016金属非金属矿山在用主通风机系统安全检验规范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零部件和紧固件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刹车装置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润滑系统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电动机运行功率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接地电阻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绝缘电阻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叶片径向间隙值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安全保护及设施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监测用仪器仪表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振动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备用电动机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噪声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轴承温度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.16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效率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通风系统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风量(风速)合格率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2013.5-2008金属非金属地下矿山通风技术规范 通风系统鉴定指标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风质合格率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作业环境空气质量合格率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有效风量率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风机效率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风量供需比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综合指标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0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主排水系统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基本要求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2029-2010金属非金属地下矿山主排水系统安全检验规范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机房温度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照明设施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值班位置噪声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接地电阻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启动时间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振动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排水泵噪声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转速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输入电流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泵的排水能力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管路排水能力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排水泵的扬程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运行工况点效率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吨水百米电耗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运行状况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  <w:r>
              <w:rPr>
                <w:rFonts w:hAnsi="宋体"/>
                <w:szCs w:val="21"/>
              </w:rPr>
              <w:t>.17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供配电能力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11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矿用提升容器重要承载件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11</w:t>
            </w:r>
            <w:r>
              <w:rPr>
                <w:rFonts w:hAnsi="宋体"/>
                <w:szCs w:val="21"/>
              </w:rPr>
              <w:t>.1</w:t>
            </w:r>
          </w:p>
        </w:tc>
        <w:tc>
          <w:tcPr>
            <w:tcW w:w="2242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超声检测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GB/T 6402-2008钢锻件超声检测方法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2242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MT/T 684-1997矿用提升容器重要承载件无损探伤方法与验收规范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12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矿用人车连接装置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12.1</w:t>
            </w:r>
          </w:p>
        </w:tc>
        <w:tc>
          <w:tcPr>
            <w:tcW w:w="2242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超声检测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GB/T 6402-2008钢锻件超声检测方法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2242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MT/T 684-1997矿用提升容器重要承载件无损探伤方法与验收规范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13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天轮轴、导向轮轴、提升机(绞车</w:t>
            </w:r>
            <w:r>
              <w:rPr>
                <w:rFonts w:hAnsi="宋体"/>
                <w:szCs w:val="21"/>
              </w:rPr>
              <w:t>)</w:t>
            </w:r>
            <w:r>
              <w:rPr>
                <w:rFonts w:hint="eastAsia" w:hAnsi="宋体"/>
                <w:szCs w:val="21"/>
              </w:rPr>
              <w:t>主轴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13.1</w:t>
            </w:r>
          </w:p>
        </w:tc>
        <w:tc>
          <w:tcPr>
            <w:tcW w:w="2242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超声检测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6402-2008钢锻件超声检测方法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2242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MT 684-1997矿用提升容器重要承载件无损探伤方法与验收规范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2242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JB/T 1581-2014汽轮机、汽轮发电机转子和主轴锻件超声检测方法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2242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</w:t>
            </w:r>
            <w:r>
              <w:rPr>
                <w:rFonts w:hAnsi="宋体"/>
                <w:szCs w:val="21"/>
              </w:rPr>
              <w:t>B 20181-2006</w:t>
            </w:r>
            <w:r>
              <w:rPr>
                <w:rFonts w:hint="eastAsia" w:hAnsi="宋体"/>
                <w:szCs w:val="21"/>
              </w:rPr>
              <w:t>矿井提升机和矿用提升绞车安全要求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4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通风机叶片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14</w:t>
            </w:r>
            <w:r>
              <w:rPr>
                <w:rFonts w:hAnsi="宋体"/>
                <w:szCs w:val="21"/>
              </w:rPr>
              <w:t>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超声检测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6519-2013变形铝、镁合金产品超声波检验方法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14</w:t>
            </w:r>
            <w:r>
              <w:rPr>
                <w:rFonts w:hAnsi="宋体"/>
                <w:szCs w:val="21"/>
              </w:rPr>
              <w:t>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磁粉检测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15822.1-2005无损检测 磁粉检测 第1部分：总则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14</w:t>
            </w:r>
            <w:r>
              <w:rPr>
                <w:rFonts w:hAnsi="宋体"/>
                <w:szCs w:val="21"/>
              </w:rPr>
              <w:t>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渗透检测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JB/T 9218-2015无损检测 渗透检测方法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架空乘人装置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空载运行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AQ 1038-2007煤矿用架空乘人装置安全检验规范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负载运行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28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不检2倍载荷运行试验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钢丝绳导向装置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制动装置性能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托轮性能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抱索器性能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不检抗滑力和强度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吊椅性能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不检强度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尾轮及张紧装置性能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不检尾绳最大预张紧力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液压系统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spacing w:line="192" w:lineRule="auto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不检耐压、清洁度、超温保护装置、液位标记、压力表</w:t>
            </w: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  <w:r>
              <w:rPr>
                <w:rFonts w:hAnsi="宋体"/>
                <w:szCs w:val="21"/>
              </w:rPr>
              <w:t>.10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安全防护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5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Cs w:val="21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在用带式输送机</w:t>
            </w: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整机性能</w:t>
            </w:r>
          </w:p>
        </w:tc>
        <w:tc>
          <w:tcPr>
            <w:tcW w:w="1898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GB/T 10595-2017带式输送机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</w:rPr>
              <w:t>不检</w:t>
            </w:r>
            <w:r>
              <w:rPr>
                <w:rFonts w:hint="eastAsia" w:hAnsi="宋体"/>
                <w:szCs w:val="21"/>
                <w:lang w:eastAsia="zh-CN"/>
              </w:rPr>
              <w:t>输送量</w:t>
            </w:r>
          </w:p>
        </w:tc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制动器或逆止器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GB 14784-2013 带式输送机 安全规范</w:t>
            </w: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防超速安全装置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FF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防跑偏装置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FF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防打滑检测装置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FF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瞬时张力检测器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FF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防输送带翻转装置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FF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防撕裂装置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漏斗堵塞报警装置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急停拉线装置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易挤夹部位的防护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滚筒的防护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托辊的防护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拉紧装置的防护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驱动装置的防护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翻带装置的防护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卸料车的防护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18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金属结构件的防护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16.</w:t>
            </w:r>
            <w:r>
              <w:rPr>
                <w:rFonts w:hAnsi="宋体"/>
                <w:color w:val="000000"/>
                <w:szCs w:val="21"/>
              </w:rPr>
              <w:t>19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接料板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</w:t>
            </w:r>
            <w:r>
              <w:rPr>
                <w:rFonts w:hAnsi="宋体"/>
                <w:szCs w:val="21"/>
              </w:rPr>
              <w:t>20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防护板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16.21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最大坡度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GB 16423-2006金属非金属矿山安全规程</w:t>
            </w: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16.22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物料的最大块度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16.23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堆料宽度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16.24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胶带安全系数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16.25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卷筒直径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16.26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空仓、满仓保护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5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16.27</w:t>
            </w:r>
          </w:p>
        </w:tc>
        <w:tc>
          <w:tcPr>
            <w:tcW w:w="2242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防大块冲击、信号和电气联锁装置</w:t>
            </w:r>
          </w:p>
        </w:tc>
        <w:tc>
          <w:tcPr>
            <w:tcW w:w="189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napToGrid w:val="0"/>
              <w:jc w:val="left"/>
              <w:rPr>
                <w:rFonts w:hint="eastAsia" w:hAnsi="宋体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批准的授权签字人及授权签字领域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授权签字领域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1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肖光莉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经批准的煤尘爆炸性鉴定和煤层自燃倾向性鉴定项目。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2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陈丽霞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经批准的煤尘爆炸性鉴定和煤层自燃倾向性鉴定项目。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张祥龙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经批准的煤矿在用设备、金属与非金属矿山在用设备安全检测检验。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李少航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经批准的煤矿在用设备、金属与非金属矿山在用设备安全检测检验。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违法事实</w:t>
            </w: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处罚决定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处罚时间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43AA"/>
    <w:rsid w:val="001F3AC3"/>
    <w:rsid w:val="045D2E23"/>
    <w:rsid w:val="07B11513"/>
    <w:rsid w:val="0C5E6188"/>
    <w:rsid w:val="0DF30354"/>
    <w:rsid w:val="1698541C"/>
    <w:rsid w:val="17081314"/>
    <w:rsid w:val="172B1D9B"/>
    <w:rsid w:val="18C72E7C"/>
    <w:rsid w:val="30FE28BC"/>
    <w:rsid w:val="31FB43AA"/>
    <w:rsid w:val="3ABC0AE7"/>
    <w:rsid w:val="43E90A73"/>
    <w:rsid w:val="44ED48E9"/>
    <w:rsid w:val="48261BCA"/>
    <w:rsid w:val="518D0340"/>
    <w:rsid w:val="542A3C74"/>
    <w:rsid w:val="54314B80"/>
    <w:rsid w:val="57D20E89"/>
    <w:rsid w:val="5DC607F8"/>
    <w:rsid w:val="5F1D0A18"/>
    <w:rsid w:val="603E55B2"/>
    <w:rsid w:val="613B316F"/>
    <w:rsid w:val="624A53A0"/>
    <w:rsid w:val="69EA7F5D"/>
    <w:rsid w:val="6CFB0F27"/>
    <w:rsid w:val="6DD53F7B"/>
    <w:rsid w:val="71740C7B"/>
    <w:rsid w:val="73241F35"/>
    <w:rsid w:val="75905ACB"/>
    <w:rsid w:val="769D1658"/>
    <w:rsid w:val="778B413F"/>
    <w:rsid w:val="78137E2D"/>
    <w:rsid w:val="7C0C01B7"/>
    <w:rsid w:val="7D1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普通文字"/>
    <w:basedOn w:val="1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2020-09-21T07:02:00Z</dcterms:created>
  <dc:creator>闪耀</dc:creator>
  <cp:lastModifiedBy>闪耀</cp:lastModifiedBy>
  <dcterms:modified xsi:type="dcterms:W3CDTF">2020-09-22T01:15:53Z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