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DB" w:rsidRPr="00CD271B" w:rsidRDefault="007116DB" w:rsidP="007116DB">
      <w:pPr>
        <w:pStyle w:val="a5"/>
        <w:spacing w:line="530" w:lineRule="exact"/>
        <w:ind w:firstLineChars="0" w:firstLine="0"/>
      </w:pPr>
      <w:r w:rsidRPr="00CD271B">
        <w:t>附件</w:t>
      </w:r>
    </w:p>
    <w:p w:rsidR="007116DB" w:rsidRPr="00CD271B" w:rsidRDefault="007116DB" w:rsidP="007116DB">
      <w:pPr>
        <w:widowControl/>
        <w:shd w:val="clear" w:color="auto" w:fill="FFFFFF"/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7116DB" w:rsidRPr="00CD271B" w:rsidRDefault="007116DB" w:rsidP="007116DB">
      <w:pPr>
        <w:pStyle w:val="a4"/>
      </w:pPr>
      <w:r w:rsidRPr="00CD271B">
        <w:t>四川省工贸行业安全生产标准化二级达标</w:t>
      </w:r>
    </w:p>
    <w:p w:rsidR="007116DB" w:rsidRPr="00CD271B" w:rsidRDefault="007116DB" w:rsidP="007116DB">
      <w:pPr>
        <w:pStyle w:val="a4"/>
      </w:pPr>
      <w:r w:rsidRPr="00CD271B">
        <w:t>企业名单</w:t>
      </w:r>
    </w:p>
    <w:p w:rsidR="007116DB" w:rsidRPr="00CD271B" w:rsidRDefault="007116DB" w:rsidP="007116DB">
      <w:pPr>
        <w:pStyle w:val="a4"/>
        <w:rPr>
          <w:rFonts w:eastAsia="楷体_GB2312"/>
          <w:sz w:val="32"/>
          <w:szCs w:val="32"/>
        </w:rPr>
      </w:pPr>
      <w:r w:rsidRPr="00CD271B">
        <w:rPr>
          <w:rFonts w:eastAsia="楷体_GB2312"/>
          <w:sz w:val="32"/>
          <w:szCs w:val="32"/>
        </w:rPr>
        <w:t>2019</w:t>
      </w:r>
      <w:bookmarkStart w:id="0" w:name="_GoBack"/>
      <w:bookmarkEnd w:id="0"/>
      <w:r w:rsidRPr="00CD271B">
        <w:rPr>
          <w:rFonts w:eastAsia="楷体_GB2312"/>
          <w:sz w:val="32"/>
          <w:szCs w:val="32"/>
        </w:rPr>
        <w:t>年第三批</w:t>
      </w:r>
    </w:p>
    <w:p w:rsidR="007116DB" w:rsidRPr="00CD271B" w:rsidRDefault="007116DB" w:rsidP="007116DB">
      <w:pPr>
        <w:pStyle w:val="a3"/>
        <w:spacing w:line="540" w:lineRule="exact"/>
        <w:ind w:firstLine="631"/>
      </w:pP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proofErr w:type="gramStart"/>
      <w:r w:rsidRPr="00CD271B">
        <w:rPr>
          <w:rFonts w:eastAsia="仿宋"/>
          <w:szCs w:val="32"/>
        </w:rPr>
        <w:t>一汽解放</w:t>
      </w:r>
      <w:proofErr w:type="gramEnd"/>
      <w:r w:rsidRPr="00CD271B">
        <w:rPr>
          <w:rFonts w:eastAsia="仿宋"/>
          <w:szCs w:val="32"/>
        </w:rPr>
        <w:t>汽车有限公司成都分公司（复评）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四川南山射钉紧固器材有限公司（复评）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中水电成都天府新区建材有限公司蒲江分公司（初评）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江油</w:t>
      </w:r>
      <w:proofErr w:type="gramStart"/>
      <w:r w:rsidRPr="00CD271B">
        <w:rPr>
          <w:rFonts w:eastAsia="仿宋"/>
          <w:szCs w:val="32"/>
        </w:rPr>
        <w:t>拉豪双</w:t>
      </w:r>
      <w:proofErr w:type="gramEnd"/>
      <w:r w:rsidRPr="00CD271B">
        <w:rPr>
          <w:rFonts w:eastAsia="仿宋"/>
          <w:szCs w:val="32"/>
        </w:rPr>
        <w:t>马水泥有限公司（复评）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嘉华特种水泥股份有限公司嘉华水泥总厂（复评）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成都晶鼎机械建材科技有限公司（初评）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宜宾海丝特纤维有限责任公司（复评）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自贡硬质合金有限责任公司（复评）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成都联想电子科技有限公司（复评）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龙泉</w:t>
      </w:r>
      <w:proofErr w:type="gramStart"/>
      <w:r w:rsidRPr="00CD271B">
        <w:rPr>
          <w:rFonts w:eastAsia="仿宋"/>
          <w:szCs w:val="32"/>
        </w:rPr>
        <w:t>驿</w:t>
      </w:r>
      <w:proofErr w:type="gramEnd"/>
      <w:r w:rsidRPr="00CD271B">
        <w:rPr>
          <w:rFonts w:eastAsia="仿宋"/>
          <w:szCs w:val="32"/>
        </w:rPr>
        <w:t>区西河镇超力洗涤用品厂（初评）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龙泉</w:t>
      </w:r>
      <w:proofErr w:type="gramStart"/>
      <w:r w:rsidRPr="00CD271B">
        <w:rPr>
          <w:rFonts w:eastAsia="仿宋"/>
          <w:szCs w:val="32"/>
        </w:rPr>
        <w:t>驿</w:t>
      </w:r>
      <w:proofErr w:type="gramEnd"/>
      <w:r w:rsidRPr="00CD271B">
        <w:rPr>
          <w:rFonts w:eastAsia="仿宋"/>
          <w:szCs w:val="32"/>
        </w:rPr>
        <w:t>区西河镇同兴助剂加工厂（初评）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四川省冕宁县方兴稀土有限公司（复评）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四川大西洋焊接材料股份有限公司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成都欧赛医疗器械有限公司（初评）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彭州市君临塑料制品有限公司（初评）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中</w:t>
      </w:r>
      <w:proofErr w:type="gramStart"/>
      <w:r w:rsidRPr="00CD271B">
        <w:rPr>
          <w:rFonts w:eastAsia="仿宋"/>
          <w:szCs w:val="32"/>
        </w:rPr>
        <w:t>顺洁柔</w:t>
      </w:r>
      <w:proofErr w:type="gramEnd"/>
      <w:r w:rsidRPr="00CD271B">
        <w:rPr>
          <w:rFonts w:eastAsia="仿宋"/>
          <w:szCs w:val="32"/>
        </w:rPr>
        <w:t>（四川）纸业有限公司（初评）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成都丰田纺汽车部件有限公司（复评）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lastRenderedPageBreak/>
        <w:t>四川江铜稀土有限责任公司漫水湾冶炼分离厂（复评）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全友家私有限公司（复评）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成都华裕玻璃制造有限公司（复评）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成都环球特种玻璃制造有限公司（复评）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四川省宜宾环球集团有限公司（复评）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宜宾环球光电节能科技有限公司（复评）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四川省宜宾环球神州玻璃有限公司（复评）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四川省宜宾环球格拉斯玻璃制造有限公司（复评）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四川省宜宾丽彩集团有限公司（复评）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四川宜宾五粮液精美印</w:t>
      </w:r>
      <w:proofErr w:type="gramStart"/>
      <w:r w:rsidRPr="00CD271B">
        <w:rPr>
          <w:rFonts w:eastAsia="仿宋"/>
          <w:szCs w:val="32"/>
        </w:rPr>
        <w:t>务</w:t>
      </w:r>
      <w:proofErr w:type="gramEnd"/>
      <w:r w:rsidRPr="00CD271B">
        <w:rPr>
          <w:rFonts w:eastAsia="仿宋"/>
          <w:szCs w:val="32"/>
        </w:rPr>
        <w:t>有限责任公司（复评）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中粮（成都）粮油工业有限公司（初评）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成都绿榕汽车玻璃有限公司（初评）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浙江豪情汽车制造有限公司成都分公司（初评）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</w:t>
      </w:r>
      <w:proofErr w:type="gramStart"/>
      <w:r w:rsidRPr="00CD271B">
        <w:rPr>
          <w:rFonts w:eastAsia="仿宋"/>
          <w:szCs w:val="32"/>
        </w:rPr>
        <w:t>一</w:t>
      </w:r>
      <w:proofErr w:type="gramEnd"/>
      <w:r w:rsidRPr="00CD271B">
        <w:rPr>
          <w:rFonts w:eastAsia="仿宋"/>
          <w:szCs w:val="32"/>
        </w:rPr>
        <w:t>汽富维海拉车灯有限公司（初评）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四川峨边西南水泥有限公司（初评）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成都市金虎家俱有限公司（复评）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</w:t>
      </w:r>
      <w:proofErr w:type="gramStart"/>
      <w:r w:rsidRPr="00CD271B">
        <w:rPr>
          <w:rFonts w:eastAsia="仿宋"/>
          <w:szCs w:val="32"/>
        </w:rPr>
        <w:t>邛崃金</w:t>
      </w:r>
      <w:proofErr w:type="gramEnd"/>
      <w:r w:rsidRPr="00CD271B">
        <w:rPr>
          <w:rFonts w:eastAsia="仿宋"/>
          <w:szCs w:val="32"/>
        </w:rPr>
        <w:t>六福</w:t>
      </w:r>
      <w:proofErr w:type="gramStart"/>
      <w:r w:rsidRPr="00CD271B">
        <w:rPr>
          <w:rFonts w:eastAsia="仿宋"/>
          <w:szCs w:val="32"/>
        </w:rPr>
        <w:t>涯</w:t>
      </w:r>
      <w:proofErr w:type="gramEnd"/>
      <w:r w:rsidRPr="00CD271B">
        <w:rPr>
          <w:rFonts w:eastAsia="仿宋"/>
          <w:szCs w:val="32"/>
        </w:rPr>
        <w:t>谷生态酿酒有限公司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十九冶成都建设有限公司崇州分公司（初评）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中纺粮油（四川）有限公司（复评）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四川鑫统领新材料有限公司（初评）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四川鑫统领水泥制品有限公司（初评）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四川鑫统领混凝土有限公司（初评）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四川启明星铝业有限责任公司（复评）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lastRenderedPageBreak/>
        <w:t>四川国际航空发动机维修有限公司（初评）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proofErr w:type="gramStart"/>
      <w:r w:rsidRPr="00CD271B">
        <w:rPr>
          <w:rFonts w:eastAsia="仿宋"/>
          <w:szCs w:val="32"/>
        </w:rPr>
        <w:t>达州利森</w:t>
      </w:r>
      <w:proofErr w:type="gramEnd"/>
      <w:r w:rsidRPr="00CD271B">
        <w:rPr>
          <w:rFonts w:eastAsia="仿宋"/>
          <w:szCs w:val="32"/>
        </w:rPr>
        <w:t>水泥有限公司大竹分公司（初评）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攀钢集团眉山中铁冷弯型钢有限责任公司（初评）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成都天马微电子有限公司（复评）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四川省</w:t>
      </w:r>
      <w:proofErr w:type="gramStart"/>
      <w:r w:rsidRPr="00CD271B">
        <w:rPr>
          <w:rFonts w:eastAsia="仿宋"/>
          <w:szCs w:val="32"/>
        </w:rPr>
        <w:t>吉香居食品</w:t>
      </w:r>
      <w:proofErr w:type="gramEnd"/>
      <w:r w:rsidRPr="00CD271B">
        <w:rPr>
          <w:rFonts w:eastAsia="仿宋"/>
          <w:szCs w:val="32"/>
        </w:rPr>
        <w:t>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格力电工（眉山）有限公司（初评）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四川德胜集团水泥有限公司（复评）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成都中车电机有限公司（初评）</w:t>
      </w:r>
    </w:p>
    <w:p w:rsidR="007116DB" w:rsidRPr="00CD271B" w:rsidRDefault="007116DB" w:rsidP="007116DB">
      <w:pPr>
        <w:pStyle w:val="a3"/>
        <w:numPr>
          <w:ilvl w:val="0"/>
          <w:numId w:val="1"/>
        </w:numPr>
        <w:spacing w:line="540" w:lineRule="exact"/>
        <w:ind w:firstLine="631"/>
        <w:rPr>
          <w:rFonts w:eastAsia="仿宋"/>
          <w:szCs w:val="32"/>
        </w:rPr>
      </w:pPr>
      <w:r w:rsidRPr="00CD271B">
        <w:rPr>
          <w:rFonts w:eastAsia="仿宋"/>
          <w:szCs w:val="32"/>
        </w:rPr>
        <w:t>四川老川东食品有限公司（复评）</w:t>
      </w:r>
    </w:p>
    <w:p w:rsidR="007116DB" w:rsidRPr="00CD271B" w:rsidRDefault="007116DB" w:rsidP="007116DB">
      <w:pPr>
        <w:pStyle w:val="a3"/>
        <w:spacing w:line="540" w:lineRule="exact"/>
        <w:ind w:firstLineChars="0" w:firstLine="0"/>
        <w:rPr>
          <w:rFonts w:eastAsia="仿宋"/>
          <w:sz w:val="30"/>
          <w:szCs w:val="30"/>
        </w:rPr>
      </w:pPr>
    </w:p>
    <w:p w:rsidR="007116DB" w:rsidRPr="00CD271B" w:rsidRDefault="007116DB" w:rsidP="007116DB"/>
    <w:p w:rsidR="007116DB" w:rsidRPr="00CD271B" w:rsidRDefault="007116DB" w:rsidP="007116DB"/>
    <w:p w:rsidR="007116DB" w:rsidRPr="00CD271B" w:rsidRDefault="007116DB" w:rsidP="007116DB">
      <w:pPr>
        <w:pStyle w:val="a3"/>
        <w:ind w:firstLine="631"/>
      </w:pPr>
    </w:p>
    <w:p w:rsidR="007116DB" w:rsidRPr="00CD271B" w:rsidRDefault="007116DB" w:rsidP="007116DB">
      <w:pPr>
        <w:pStyle w:val="a3"/>
        <w:ind w:firstLine="631"/>
      </w:pPr>
    </w:p>
    <w:p w:rsidR="007116DB" w:rsidRPr="00CD271B" w:rsidRDefault="007116DB" w:rsidP="007116DB">
      <w:pPr>
        <w:rPr>
          <w:rFonts w:eastAsia="仿宋"/>
          <w:sz w:val="32"/>
          <w:szCs w:val="32"/>
        </w:rPr>
      </w:pPr>
      <w:r w:rsidRPr="00CD271B">
        <w:rPr>
          <w:rFonts w:eastAsia="仿宋"/>
          <w:sz w:val="32"/>
          <w:szCs w:val="32"/>
        </w:rPr>
        <w:t xml:space="preserve">                            </w:t>
      </w:r>
    </w:p>
    <w:p w:rsidR="007116DB" w:rsidRPr="00CD271B" w:rsidRDefault="007116DB" w:rsidP="007116DB">
      <w:pPr>
        <w:rPr>
          <w:rFonts w:eastAsia="仿宋"/>
          <w:sz w:val="32"/>
          <w:szCs w:val="32"/>
        </w:rPr>
      </w:pPr>
    </w:p>
    <w:p w:rsidR="007116DB" w:rsidRPr="00CD271B" w:rsidRDefault="007116DB" w:rsidP="007116DB">
      <w:pPr>
        <w:rPr>
          <w:rFonts w:eastAsia="仿宋"/>
          <w:sz w:val="32"/>
          <w:szCs w:val="32"/>
        </w:rPr>
      </w:pPr>
    </w:p>
    <w:p w:rsidR="007116DB" w:rsidRPr="00CD271B" w:rsidRDefault="007116DB" w:rsidP="007116DB">
      <w:pPr>
        <w:rPr>
          <w:rFonts w:eastAsia="仿宋"/>
          <w:sz w:val="32"/>
          <w:szCs w:val="32"/>
        </w:rPr>
      </w:pPr>
    </w:p>
    <w:p w:rsidR="007116DB" w:rsidRPr="00CD271B" w:rsidRDefault="007116DB" w:rsidP="007116DB">
      <w:pPr>
        <w:rPr>
          <w:rFonts w:eastAsia="仿宋"/>
          <w:sz w:val="32"/>
          <w:szCs w:val="32"/>
        </w:rPr>
      </w:pPr>
    </w:p>
    <w:p w:rsidR="007116DB" w:rsidRPr="00CD271B" w:rsidRDefault="007116DB" w:rsidP="007116DB">
      <w:pPr>
        <w:rPr>
          <w:rFonts w:eastAsia="仿宋"/>
          <w:sz w:val="32"/>
          <w:szCs w:val="32"/>
        </w:rPr>
      </w:pPr>
    </w:p>
    <w:p w:rsidR="007116DB" w:rsidRPr="00CD271B" w:rsidRDefault="007116DB" w:rsidP="007116DB">
      <w:pPr>
        <w:tabs>
          <w:tab w:val="left" w:pos="1854"/>
        </w:tabs>
        <w:rPr>
          <w:rFonts w:eastAsia="仿宋"/>
          <w:sz w:val="32"/>
          <w:szCs w:val="32"/>
        </w:rPr>
      </w:pPr>
      <w:r w:rsidRPr="00CD271B">
        <w:rPr>
          <w:rFonts w:eastAsia="仿宋"/>
          <w:sz w:val="32"/>
          <w:szCs w:val="32"/>
        </w:rPr>
        <w:tab/>
      </w:r>
    </w:p>
    <w:p w:rsidR="006F2D51" w:rsidRPr="007116DB" w:rsidRDefault="007116DB"/>
    <w:sectPr w:rsidR="006F2D51" w:rsidRPr="007116DB" w:rsidSect="00A519B7">
      <w:footerReference w:type="even" r:id="rId6"/>
      <w:footerReference w:type="default" r:id="rId7"/>
      <w:pgSz w:w="11906" w:h="16838" w:code="9"/>
      <w:pgMar w:top="2098" w:right="1474" w:bottom="1985" w:left="1588" w:header="284" w:footer="1418" w:gutter="0"/>
      <w:cols w:space="425"/>
      <w:titlePg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7116DB" w:rsidP="00D9558E">
    <w:pPr>
      <w:pStyle w:val="a6"/>
      <w:ind w:right="360" w:firstLineChars="120" w:firstLine="336"/>
      <w:rPr>
        <w:rFonts w:hint="eastAsia"/>
        <w:sz w:val="28"/>
      </w:rPr>
    </w:pPr>
    <w:r>
      <w:rPr>
        <w:rStyle w:val="a7"/>
        <w:rFonts w:hint="eastAsia"/>
        <w:sz w:val="28"/>
      </w:rPr>
      <w:t>—</w:t>
    </w:r>
    <w:r w:rsidRPr="009F6406">
      <w:rPr>
        <w:rStyle w:val="a7"/>
        <w:sz w:val="28"/>
        <w:szCs w:val="28"/>
      </w:rPr>
      <w:fldChar w:fldCharType="begin"/>
    </w:r>
    <w:r w:rsidRPr="009F6406">
      <w:rPr>
        <w:rStyle w:val="a7"/>
        <w:sz w:val="28"/>
        <w:szCs w:val="28"/>
      </w:rPr>
      <w:instrText xml:space="preserve"> PAGE </w:instrText>
    </w:r>
    <w:r w:rsidRPr="009F640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9F6406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7116DB" w:rsidP="009F6406">
    <w:pPr>
      <w:pStyle w:val="a6"/>
      <w:ind w:rightChars="170" w:right="357"/>
      <w:jc w:val="right"/>
      <w:rPr>
        <w:rFonts w:hint="eastAsia"/>
        <w:sz w:val="28"/>
      </w:rPr>
    </w:pPr>
    <w:r>
      <w:rPr>
        <w:rStyle w:val="a7"/>
        <w:rFonts w:hint="eastAsia"/>
        <w:sz w:val="28"/>
      </w:rPr>
      <w:t>—</w:t>
    </w:r>
    <w:r w:rsidRPr="009F6406">
      <w:rPr>
        <w:rStyle w:val="a7"/>
        <w:sz w:val="28"/>
        <w:szCs w:val="28"/>
      </w:rPr>
      <w:fldChar w:fldCharType="begin"/>
    </w:r>
    <w:r w:rsidRPr="009F6406">
      <w:rPr>
        <w:rStyle w:val="a7"/>
        <w:sz w:val="28"/>
        <w:szCs w:val="28"/>
      </w:rPr>
      <w:instrText xml:space="preserve"> PAGE </w:instrText>
    </w:r>
    <w:r w:rsidRPr="009F640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9F6406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C7EB6"/>
    <w:multiLevelType w:val="singleLevel"/>
    <w:tmpl w:val="DD7C7EB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B"/>
    <w:rsid w:val="000F6BE6"/>
    <w:rsid w:val="0016079B"/>
    <w:rsid w:val="0071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7116DB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qFormat/>
    <w:rsid w:val="007116DB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qFormat/>
    <w:rsid w:val="007116DB"/>
    <w:pPr>
      <w:outlineLvl w:val="2"/>
    </w:pPr>
    <w:rPr>
      <w:rFonts w:eastAsia="黑体"/>
      <w:effect w:val="antsRed"/>
    </w:rPr>
  </w:style>
  <w:style w:type="paragraph" w:styleId="a6">
    <w:name w:val="footer"/>
    <w:basedOn w:val="a"/>
    <w:link w:val="Char0"/>
    <w:rsid w:val="0071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16D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116DB"/>
  </w:style>
  <w:style w:type="character" w:customStyle="1" w:styleId="Char">
    <w:name w:val="公文主体 Char"/>
    <w:link w:val="a3"/>
    <w:rsid w:val="007116DB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7116DB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qFormat/>
    <w:rsid w:val="007116DB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qFormat/>
    <w:rsid w:val="007116DB"/>
    <w:pPr>
      <w:outlineLvl w:val="2"/>
    </w:pPr>
    <w:rPr>
      <w:rFonts w:eastAsia="黑体"/>
      <w:effect w:val="antsRed"/>
    </w:rPr>
  </w:style>
  <w:style w:type="paragraph" w:styleId="a6">
    <w:name w:val="footer"/>
    <w:basedOn w:val="a"/>
    <w:link w:val="Char0"/>
    <w:rsid w:val="0071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16D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116DB"/>
  </w:style>
  <w:style w:type="character" w:customStyle="1" w:styleId="Char">
    <w:name w:val="公文主体 Char"/>
    <w:link w:val="a3"/>
    <w:rsid w:val="007116DB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2019-12-20T03:35:00Z</dcterms:created>
  <dcterms:modified xsi:type="dcterms:W3CDTF">2019-12-20T03:36:00Z</dcterms:modified>
</cp:coreProperties>
</file>