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437" w:rsidRPr="00697D28" w:rsidRDefault="00752437" w:rsidP="00752437">
      <w:pPr>
        <w:rPr>
          <w:rFonts w:ascii="仿宋_GB2312" w:eastAsia="仿宋_GB2312" w:hAnsi="Calibri" w:cs="Times New Roman"/>
          <w:sz w:val="32"/>
          <w:szCs w:val="32"/>
        </w:rPr>
      </w:pPr>
      <w:r w:rsidRPr="00697D28">
        <w:rPr>
          <w:rFonts w:ascii="仿宋_GB2312" w:eastAsia="仿宋_GB2312" w:hAnsi="Calibri" w:cs="Times New Roman" w:hint="eastAsia"/>
          <w:sz w:val="32"/>
          <w:szCs w:val="32"/>
        </w:rPr>
        <w:t>附件：</w:t>
      </w:r>
    </w:p>
    <w:p w:rsidR="00752437" w:rsidRPr="00EC5606" w:rsidRDefault="00752437" w:rsidP="00752437">
      <w:pPr>
        <w:jc w:val="center"/>
        <w:rPr>
          <w:rFonts w:ascii="方正小标宋简体" w:eastAsia="方正小标宋简体"/>
          <w:sz w:val="36"/>
          <w:szCs w:val="36"/>
        </w:rPr>
      </w:pPr>
      <w:r w:rsidRPr="00EC5606">
        <w:rPr>
          <w:rFonts w:ascii="方正小标宋简体" w:eastAsia="方正小标宋简体" w:hint="eastAsia"/>
          <w:sz w:val="36"/>
          <w:szCs w:val="36"/>
        </w:rPr>
        <w:t>四川科技职工大学2020年招生简章</w:t>
      </w:r>
    </w:p>
    <w:p w:rsidR="00825159" w:rsidRDefault="00825159" w:rsidP="00825159">
      <w:pPr>
        <w:ind w:firstLineChars="200" w:firstLine="640"/>
        <w:rPr>
          <w:rFonts w:ascii="方正小标宋简体" w:eastAsia="方正小标宋简体"/>
          <w:sz w:val="32"/>
          <w:szCs w:val="32"/>
        </w:rPr>
      </w:pPr>
    </w:p>
    <w:p w:rsidR="004519B1" w:rsidRPr="00825159" w:rsidRDefault="004519B1" w:rsidP="00825159">
      <w:pPr>
        <w:ind w:firstLineChars="200" w:firstLine="640"/>
        <w:rPr>
          <w:rFonts w:ascii="方正小标宋简体" w:eastAsia="方正小标宋简体"/>
          <w:sz w:val="32"/>
          <w:szCs w:val="32"/>
        </w:rPr>
      </w:pPr>
      <w:r w:rsidRPr="00825159">
        <w:rPr>
          <w:rFonts w:ascii="方正小标宋简体" w:eastAsia="方正小标宋简体" w:hint="eastAsia"/>
          <w:sz w:val="32"/>
          <w:szCs w:val="32"/>
        </w:rPr>
        <w:t>一、学校</w:t>
      </w:r>
      <w:r w:rsidR="00B32B8B" w:rsidRPr="00825159">
        <w:rPr>
          <w:rFonts w:ascii="方正小标宋简体" w:eastAsia="方正小标宋简体" w:hint="eastAsia"/>
          <w:sz w:val="32"/>
          <w:szCs w:val="32"/>
        </w:rPr>
        <w:t>简介</w:t>
      </w:r>
    </w:p>
    <w:p w:rsidR="00B8389F" w:rsidRDefault="00B32B8B" w:rsidP="00825159">
      <w:pPr>
        <w:widowControl/>
        <w:ind w:firstLineChars="200" w:firstLine="640"/>
        <w:jc w:val="left"/>
        <w:rPr>
          <w:rFonts w:ascii="仿宋_GB2312" w:eastAsia="仿宋_GB2312" w:hAnsi="Calibri" w:cs="Times New Roman"/>
          <w:sz w:val="32"/>
          <w:szCs w:val="32"/>
        </w:rPr>
      </w:pPr>
      <w:r w:rsidRPr="00825159">
        <w:rPr>
          <w:rFonts w:ascii="仿宋_GB2312" w:eastAsia="仿宋_GB2312" w:hAnsi="Calibri" w:cs="Times New Roman"/>
          <w:sz w:val="32"/>
          <w:szCs w:val="32"/>
        </w:rPr>
        <w:t>四川科技职工大学是经国家教育部批准、四川省人民政府举办的独立设置成人高等学校。</w:t>
      </w:r>
    </w:p>
    <w:p w:rsidR="00B32B8B" w:rsidRPr="00825159" w:rsidRDefault="00B32B8B" w:rsidP="00825159">
      <w:pPr>
        <w:widowControl/>
        <w:ind w:firstLineChars="200" w:firstLine="640"/>
        <w:jc w:val="left"/>
        <w:rPr>
          <w:rFonts w:ascii="仿宋_GB2312" w:eastAsia="仿宋_GB2312" w:hAnsi="Calibri" w:cs="Times New Roman"/>
          <w:sz w:val="32"/>
          <w:szCs w:val="32"/>
        </w:rPr>
      </w:pPr>
      <w:r w:rsidRPr="00825159">
        <w:rPr>
          <w:rFonts w:ascii="仿宋_GB2312" w:eastAsia="仿宋_GB2312" w:hAnsi="Calibri" w:cs="Times New Roman" w:hint="eastAsia"/>
          <w:sz w:val="32"/>
          <w:szCs w:val="32"/>
        </w:rPr>
        <w:t>学校创建于1981年，前身为四川省科技干部进修学校和四川省科学技术管理干部学院，1994年更名为四川科技职工大学，隶属四川省科技厅；2009年，四川省人民政府将学校调整归口到四川省安全生产监督管理局，2018年机构改革后划归四川省应急管理厅管理。学校是国家星火培训基地、四川省安全技术人才培养基地、四川省国家公务员培训施教机构。为更好适应经济社会发展需要，在我校基础上，学校正积极筹建</w:t>
      </w:r>
      <w:r w:rsidR="004C526E">
        <w:rPr>
          <w:rFonts w:ascii="仿宋_GB2312" w:eastAsia="仿宋_GB2312" w:hAnsi="Calibri" w:cs="Times New Roman" w:hint="eastAsia"/>
          <w:sz w:val="32"/>
          <w:szCs w:val="32"/>
        </w:rPr>
        <w:t>“</w:t>
      </w:r>
      <w:r w:rsidR="004C526E" w:rsidRPr="00825159">
        <w:rPr>
          <w:rFonts w:ascii="仿宋_GB2312" w:eastAsia="仿宋_GB2312" w:hAnsi="Calibri" w:cs="Times New Roman" w:hint="eastAsia"/>
          <w:sz w:val="32"/>
          <w:szCs w:val="32"/>
        </w:rPr>
        <w:t>四川应急管理职业学院</w:t>
      </w:r>
      <w:r w:rsidR="004C526E">
        <w:rPr>
          <w:rFonts w:ascii="仿宋_GB2312" w:eastAsia="仿宋_GB2312" w:hAnsi="Calibri" w:cs="Times New Roman" w:hint="eastAsia"/>
          <w:sz w:val="32"/>
          <w:szCs w:val="32"/>
        </w:rPr>
        <w:t>”</w:t>
      </w:r>
      <w:r w:rsidRPr="00825159">
        <w:rPr>
          <w:rFonts w:ascii="仿宋_GB2312" w:eastAsia="仿宋_GB2312" w:hAnsi="Calibri" w:cs="Times New Roman" w:hint="eastAsia"/>
          <w:sz w:val="32"/>
          <w:szCs w:val="32"/>
        </w:rPr>
        <w:t>。</w:t>
      </w:r>
    </w:p>
    <w:p w:rsidR="00B32B8B" w:rsidRPr="00825159" w:rsidRDefault="00B32B8B" w:rsidP="00825159">
      <w:pPr>
        <w:ind w:firstLineChars="200" w:firstLine="640"/>
        <w:rPr>
          <w:rFonts w:ascii="方正小标宋简体" w:eastAsia="方正小标宋简体"/>
          <w:sz w:val="32"/>
          <w:szCs w:val="32"/>
        </w:rPr>
      </w:pPr>
      <w:r w:rsidRPr="00825159">
        <w:rPr>
          <w:rFonts w:ascii="方正小标宋简体" w:eastAsia="方正小标宋简体" w:hint="eastAsia"/>
          <w:sz w:val="32"/>
          <w:szCs w:val="32"/>
        </w:rPr>
        <w:t>二、2020年成人高等教育拟招生专业及收费标准介绍</w:t>
      </w:r>
    </w:p>
    <w:tbl>
      <w:tblPr>
        <w:tblW w:w="9648" w:type="dxa"/>
        <w:shd w:val="clear" w:color="auto" w:fill="F0F8FF"/>
        <w:tblLayout w:type="fixed"/>
        <w:tblCellMar>
          <w:left w:w="0" w:type="dxa"/>
          <w:right w:w="0" w:type="dxa"/>
        </w:tblCellMar>
        <w:tblLook w:val="0000"/>
      </w:tblPr>
      <w:tblGrid>
        <w:gridCol w:w="781"/>
        <w:gridCol w:w="2630"/>
        <w:gridCol w:w="992"/>
        <w:gridCol w:w="992"/>
        <w:gridCol w:w="1843"/>
        <w:gridCol w:w="992"/>
        <w:gridCol w:w="1418"/>
      </w:tblGrid>
      <w:tr w:rsidR="00B32B8B" w:rsidRPr="00B32B8B" w:rsidTr="00B32B8B">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4"/>
              </w:rPr>
            </w:pPr>
            <w:r w:rsidRPr="00B32B8B">
              <w:rPr>
                <w:rFonts w:ascii="宋体" w:eastAsia="宋体" w:hAnsi="宋体" w:cs="宋体" w:hint="eastAsia"/>
                <w:b/>
                <w:bCs/>
                <w:color w:val="333333"/>
                <w:kern w:val="0"/>
                <w:sz w:val="24"/>
              </w:rPr>
              <w:t>序号</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4"/>
              </w:rPr>
            </w:pPr>
            <w:r w:rsidRPr="00B32B8B">
              <w:rPr>
                <w:rFonts w:ascii="宋体" w:eastAsia="宋体" w:hAnsi="宋体" w:cs="宋体" w:hint="eastAsia"/>
                <w:b/>
                <w:bCs/>
                <w:color w:val="333333"/>
                <w:kern w:val="0"/>
                <w:sz w:val="24"/>
              </w:rPr>
              <w:t>专业名称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4"/>
              </w:rPr>
            </w:pPr>
            <w:r w:rsidRPr="00B32B8B">
              <w:rPr>
                <w:rFonts w:ascii="宋体" w:eastAsia="宋体" w:hAnsi="宋体" w:cs="宋体" w:hint="eastAsia"/>
                <w:b/>
                <w:bCs/>
                <w:color w:val="333333"/>
                <w:kern w:val="0"/>
                <w:sz w:val="24"/>
              </w:rPr>
              <w:t>层次</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4"/>
              </w:rPr>
            </w:pPr>
            <w:r w:rsidRPr="00B32B8B">
              <w:rPr>
                <w:rFonts w:ascii="宋体" w:eastAsia="宋体" w:hAnsi="宋体" w:cs="宋体" w:hint="eastAsia"/>
                <w:b/>
                <w:bCs/>
                <w:color w:val="333333"/>
                <w:kern w:val="0"/>
                <w:sz w:val="24"/>
              </w:rPr>
              <w:t>科类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4"/>
              </w:rPr>
            </w:pPr>
            <w:r w:rsidRPr="00B32B8B">
              <w:rPr>
                <w:rFonts w:ascii="宋体" w:eastAsia="宋体" w:hAnsi="宋体" w:cs="宋体" w:hint="eastAsia"/>
                <w:b/>
                <w:bCs/>
                <w:color w:val="333333"/>
                <w:kern w:val="0"/>
                <w:sz w:val="24"/>
              </w:rPr>
              <w:t>学习形式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4"/>
              </w:rPr>
            </w:pPr>
            <w:r w:rsidRPr="00B32B8B">
              <w:rPr>
                <w:rFonts w:ascii="宋体" w:eastAsia="宋体" w:hAnsi="宋体" w:cs="宋体" w:hint="eastAsia"/>
                <w:b/>
                <w:bCs/>
                <w:color w:val="333333"/>
                <w:kern w:val="0"/>
                <w:sz w:val="24"/>
              </w:rPr>
              <w:t>学制</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4"/>
              </w:rPr>
            </w:pPr>
            <w:r w:rsidRPr="00B32B8B">
              <w:rPr>
                <w:rFonts w:ascii="宋体" w:eastAsia="宋体" w:hAnsi="宋体" w:cs="宋体" w:hint="eastAsia"/>
                <w:b/>
                <w:bCs/>
                <w:color w:val="333333"/>
                <w:kern w:val="0"/>
                <w:sz w:val="24"/>
              </w:rPr>
              <w:t>收费标准</w:t>
            </w:r>
          </w:p>
        </w:tc>
      </w:tr>
      <w:tr w:rsidR="00B32B8B" w:rsidRPr="00B32B8B" w:rsidTr="00B32B8B">
        <w:tc>
          <w:tcPr>
            <w:tcW w:w="9648" w:type="dxa"/>
            <w:gridSpan w:val="7"/>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b/>
                <w:bCs/>
                <w:color w:val="333333"/>
                <w:kern w:val="0"/>
                <w:sz w:val="24"/>
              </w:rPr>
            </w:pPr>
            <w:r w:rsidRPr="00B32B8B">
              <w:rPr>
                <w:rFonts w:ascii="宋体" w:eastAsia="宋体" w:hAnsi="宋体" w:cs="宋体" w:hint="eastAsia"/>
                <w:b/>
                <w:color w:val="333333"/>
                <w:kern w:val="0"/>
                <w:sz w:val="23"/>
                <w:szCs w:val="23"/>
              </w:rPr>
              <w:t>四川科技职工大学</w:t>
            </w:r>
          </w:p>
        </w:tc>
      </w:tr>
      <w:tr w:rsidR="00B32B8B" w:rsidRPr="00B32B8B" w:rsidTr="00B32B8B">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1</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矿山地质</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高起专</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理工类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脱产</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二年</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4100元/年</w:t>
            </w:r>
          </w:p>
        </w:tc>
      </w:tr>
      <w:tr w:rsidR="00B32B8B" w:rsidRPr="00B32B8B" w:rsidTr="00B32B8B">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2</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地质灾害调查与防治</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高起专</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理工类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脱产</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二年</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4100元/年</w:t>
            </w:r>
          </w:p>
        </w:tc>
      </w:tr>
      <w:tr w:rsidR="00B32B8B" w:rsidRPr="00B32B8B" w:rsidTr="00B32B8B">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3</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工程测量技术</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高起专</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理工类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脱产</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二年</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4100元/年</w:t>
            </w:r>
          </w:p>
        </w:tc>
      </w:tr>
      <w:tr w:rsidR="00B32B8B" w:rsidRPr="00B32B8B" w:rsidTr="00B32B8B">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4</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煤矿开采技术</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高起专</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理工类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脱产</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二年</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4100元/年</w:t>
            </w:r>
          </w:p>
        </w:tc>
      </w:tr>
      <w:tr w:rsidR="00B32B8B" w:rsidRPr="00B32B8B" w:rsidTr="00B32B8B">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5</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矿山机电技术</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高起专</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理工类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脱产</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二年</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4100元/年</w:t>
            </w:r>
          </w:p>
        </w:tc>
      </w:tr>
      <w:tr w:rsidR="00B32B8B" w:rsidRPr="00B32B8B" w:rsidTr="00B32B8B">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6</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矿井通风与安全</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高起专</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理工类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脱产</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二年</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4100元/年</w:t>
            </w:r>
          </w:p>
        </w:tc>
      </w:tr>
      <w:tr w:rsidR="00B32B8B" w:rsidRPr="00B32B8B" w:rsidTr="00B32B8B">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lastRenderedPageBreak/>
              <w:t>7</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救援技术</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高起专</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理工类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脱产</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二年</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4100元/年</w:t>
            </w:r>
          </w:p>
        </w:tc>
      </w:tr>
      <w:tr w:rsidR="00B32B8B" w:rsidRPr="00B32B8B" w:rsidTr="00B32B8B">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8</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安全技术与管理</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高起专</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理工类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脱产</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二年</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4100元/年</w:t>
            </w:r>
          </w:p>
        </w:tc>
      </w:tr>
      <w:tr w:rsidR="00B32B8B" w:rsidRPr="00B32B8B" w:rsidTr="00B32B8B">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9</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职业卫生技术与管理</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高起专</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理工类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脱产</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二年</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4100元/年</w:t>
            </w:r>
          </w:p>
        </w:tc>
      </w:tr>
      <w:tr w:rsidR="00B32B8B" w:rsidRPr="00B32B8B" w:rsidTr="00B32B8B">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10</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建设工程管理</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高起专</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理工类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脱产</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二年</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4100元/年</w:t>
            </w:r>
          </w:p>
        </w:tc>
      </w:tr>
      <w:tr w:rsidR="00B32B8B" w:rsidRPr="00B32B8B" w:rsidTr="00B32B8B">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11</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机电一体化技术</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高起专</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理工类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脱产</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二年</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4100元/年</w:t>
            </w:r>
          </w:p>
        </w:tc>
      </w:tr>
      <w:tr w:rsidR="00B32B8B" w:rsidRPr="00B32B8B" w:rsidTr="00B32B8B">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12</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计算机网络技术</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高起专</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理工类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脱产</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二年</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4100元/年</w:t>
            </w:r>
          </w:p>
        </w:tc>
      </w:tr>
      <w:tr w:rsidR="00B32B8B" w:rsidRPr="00B32B8B" w:rsidTr="00B32B8B">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13</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计算机信息管理</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高起专</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理工类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脱产</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二年</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4100元/年</w:t>
            </w:r>
          </w:p>
        </w:tc>
      </w:tr>
      <w:tr w:rsidR="00B32B8B" w:rsidRPr="00B32B8B" w:rsidTr="00B32B8B">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14</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会计</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高起专</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文史类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脱产</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二年</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3700元/年</w:t>
            </w:r>
          </w:p>
        </w:tc>
      </w:tr>
      <w:tr w:rsidR="00B32B8B" w:rsidRPr="00B32B8B" w:rsidTr="00B32B8B">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15</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工商企业管理</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高起专</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文史类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脱产</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二年</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3700元/年</w:t>
            </w:r>
          </w:p>
        </w:tc>
      </w:tr>
      <w:tr w:rsidR="00B32B8B" w:rsidRPr="00B32B8B" w:rsidTr="00B32B8B">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16</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物流管理</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高起专</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文史类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脱产</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二年</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3700元/年</w:t>
            </w:r>
          </w:p>
        </w:tc>
      </w:tr>
      <w:tr w:rsidR="00B32B8B" w:rsidRPr="00B32B8B" w:rsidTr="00B32B8B">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17</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行政管理</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高起专</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文史类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脱产</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二年</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3700元/年</w:t>
            </w:r>
          </w:p>
        </w:tc>
      </w:tr>
      <w:tr w:rsidR="00B32B8B" w:rsidRPr="00B32B8B" w:rsidTr="00B32B8B">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18</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工程造价</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高起专</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理工类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Times New Roman"/>
              </w:rPr>
            </w:pPr>
            <w:r w:rsidRPr="00B32B8B">
              <w:rPr>
                <w:rFonts w:ascii="宋体" w:eastAsia="宋体" w:hAnsi="宋体" w:cs="宋体" w:hint="eastAsia"/>
                <w:color w:val="333333"/>
                <w:kern w:val="0"/>
                <w:sz w:val="23"/>
                <w:szCs w:val="23"/>
              </w:rPr>
              <w:t>函授</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Times New Roman"/>
              </w:rPr>
            </w:pPr>
            <w:r w:rsidRPr="00B32B8B">
              <w:rPr>
                <w:rFonts w:ascii="宋体" w:eastAsia="宋体" w:hAnsi="宋体" w:cs="宋体" w:hint="eastAsia"/>
                <w:color w:val="333333"/>
                <w:kern w:val="0"/>
                <w:sz w:val="23"/>
                <w:szCs w:val="23"/>
              </w:rPr>
              <w:t>二年半</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Times New Roman"/>
              </w:rPr>
            </w:pPr>
            <w:r w:rsidRPr="00B32B8B">
              <w:rPr>
                <w:rFonts w:ascii="宋体" w:eastAsia="宋体" w:hAnsi="宋体" w:cs="宋体" w:hint="eastAsia"/>
                <w:color w:val="333333"/>
                <w:kern w:val="0"/>
                <w:sz w:val="23"/>
                <w:szCs w:val="23"/>
              </w:rPr>
              <w:t>2050元/年</w:t>
            </w:r>
          </w:p>
        </w:tc>
      </w:tr>
      <w:tr w:rsidR="00B32B8B" w:rsidRPr="00B32B8B" w:rsidTr="00B32B8B">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19</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安全技术与管理</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高起专</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理工类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Times New Roman"/>
              </w:rPr>
            </w:pPr>
            <w:r w:rsidRPr="00B32B8B">
              <w:rPr>
                <w:rFonts w:ascii="宋体" w:eastAsia="宋体" w:hAnsi="宋体" w:cs="宋体" w:hint="eastAsia"/>
                <w:color w:val="333333"/>
                <w:kern w:val="0"/>
                <w:sz w:val="23"/>
                <w:szCs w:val="23"/>
              </w:rPr>
              <w:t>函授</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Times New Roman"/>
              </w:rPr>
            </w:pPr>
            <w:r w:rsidRPr="00B32B8B">
              <w:rPr>
                <w:rFonts w:ascii="宋体" w:eastAsia="宋体" w:hAnsi="宋体" w:cs="宋体" w:hint="eastAsia"/>
                <w:color w:val="333333"/>
                <w:kern w:val="0"/>
                <w:sz w:val="23"/>
                <w:szCs w:val="23"/>
              </w:rPr>
              <w:t>二年半</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Times New Roman"/>
              </w:rPr>
            </w:pPr>
            <w:r w:rsidRPr="00B32B8B">
              <w:rPr>
                <w:rFonts w:ascii="宋体" w:eastAsia="宋体" w:hAnsi="宋体" w:cs="宋体" w:hint="eastAsia"/>
                <w:color w:val="333333"/>
                <w:kern w:val="0"/>
                <w:sz w:val="23"/>
                <w:szCs w:val="23"/>
              </w:rPr>
              <w:t>2050元/年</w:t>
            </w:r>
          </w:p>
        </w:tc>
      </w:tr>
      <w:tr w:rsidR="00B32B8B" w:rsidRPr="00B32B8B" w:rsidTr="00B32B8B">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20</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建筑工程技术</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高起专</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理工类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Times New Roman"/>
              </w:rPr>
            </w:pPr>
            <w:r w:rsidRPr="00B32B8B">
              <w:rPr>
                <w:rFonts w:ascii="宋体" w:eastAsia="宋体" w:hAnsi="宋体" w:cs="宋体" w:hint="eastAsia"/>
                <w:color w:val="333333"/>
                <w:kern w:val="0"/>
                <w:sz w:val="23"/>
                <w:szCs w:val="23"/>
              </w:rPr>
              <w:t>函授</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Times New Roman"/>
              </w:rPr>
            </w:pPr>
            <w:r w:rsidRPr="00B32B8B">
              <w:rPr>
                <w:rFonts w:ascii="宋体" w:eastAsia="宋体" w:hAnsi="宋体" w:cs="宋体" w:hint="eastAsia"/>
                <w:color w:val="333333"/>
                <w:kern w:val="0"/>
                <w:sz w:val="23"/>
                <w:szCs w:val="23"/>
              </w:rPr>
              <w:t>二年半</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Times New Roman"/>
              </w:rPr>
            </w:pPr>
            <w:r w:rsidRPr="00B32B8B">
              <w:rPr>
                <w:rFonts w:ascii="宋体" w:eastAsia="宋体" w:hAnsi="宋体" w:cs="宋体" w:hint="eastAsia"/>
                <w:color w:val="333333"/>
                <w:kern w:val="0"/>
                <w:sz w:val="23"/>
                <w:szCs w:val="23"/>
              </w:rPr>
              <w:t>2050元/年</w:t>
            </w:r>
          </w:p>
        </w:tc>
      </w:tr>
      <w:tr w:rsidR="00B32B8B" w:rsidRPr="00B32B8B" w:rsidTr="00B32B8B">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21</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机电一体化技术</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高起专</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理工类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Times New Roman"/>
              </w:rPr>
            </w:pPr>
            <w:r w:rsidRPr="00B32B8B">
              <w:rPr>
                <w:rFonts w:ascii="宋体" w:eastAsia="宋体" w:hAnsi="宋体" w:cs="宋体" w:hint="eastAsia"/>
                <w:color w:val="333333"/>
                <w:kern w:val="0"/>
                <w:sz w:val="23"/>
                <w:szCs w:val="23"/>
              </w:rPr>
              <w:t>函授</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Times New Roman"/>
              </w:rPr>
            </w:pPr>
            <w:r w:rsidRPr="00B32B8B">
              <w:rPr>
                <w:rFonts w:ascii="宋体" w:eastAsia="宋体" w:hAnsi="宋体" w:cs="宋体" w:hint="eastAsia"/>
                <w:color w:val="333333"/>
                <w:kern w:val="0"/>
                <w:sz w:val="23"/>
                <w:szCs w:val="23"/>
              </w:rPr>
              <w:t>二年半</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Times New Roman"/>
              </w:rPr>
            </w:pPr>
            <w:r w:rsidRPr="00B32B8B">
              <w:rPr>
                <w:rFonts w:ascii="宋体" w:eastAsia="宋体" w:hAnsi="宋体" w:cs="宋体" w:hint="eastAsia"/>
                <w:color w:val="333333"/>
                <w:kern w:val="0"/>
                <w:sz w:val="23"/>
                <w:szCs w:val="23"/>
              </w:rPr>
              <w:t>2050元/年</w:t>
            </w:r>
          </w:p>
        </w:tc>
      </w:tr>
      <w:tr w:rsidR="00B32B8B" w:rsidRPr="00B32B8B" w:rsidTr="00B32B8B">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22</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工程测量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高起专</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理工类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Times New Roman"/>
              </w:rPr>
            </w:pPr>
            <w:r w:rsidRPr="00B32B8B">
              <w:rPr>
                <w:rFonts w:ascii="宋体" w:eastAsia="宋体" w:hAnsi="宋体" w:cs="宋体" w:hint="eastAsia"/>
                <w:color w:val="333333"/>
                <w:kern w:val="0"/>
                <w:sz w:val="23"/>
                <w:szCs w:val="23"/>
              </w:rPr>
              <w:t>函授</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Times New Roman"/>
              </w:rPr>
            </w:pPr>
            <w:r w:rsidRPr="00B32B8B">
              <w:rPr>
                <w:rFonts w:ascii="宋体" w:eastAsia="宋体" w:hAnsi="宋体" w:cs="宋体" w:hint="eastAsia"/>
                <w:color w:val="333333"/>
                <w:kern w:val="0"/>
                <w:sz w:val="23"/>
                <w:szCs w:val="23"/>
              </w:rPr>
              <w:t>二年半</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Times New Roman"/>
              </w:rPr>
            </w:pPr>
            <w:r w:rsidRPr="00B32B8B">
              <w:rPr>
                <w:rFonts w:ascii="宋体" w:eastAsia="宋体" w:hAnsi="宋体" w:cs="宋体" w:hint="eastAsia"/>
                <w:color w:val="333333"/>
                <w:kern w:val="0"/>
                <w:sz w:val="23"/>
                <w:szCs w:val="23"/>
              </w:rPr>
              <w:t>2050元/年</w:t>
            </w:r>
          </w:p>
        </w:tc>
      </w:tr>
      <w:tr w:rsidR="00B32B8B" w:rsidRPr="00B32B8B" w:rsidTr="00B32B8B">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23</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行政管理</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高起专</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文史类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Times New Roman"/>
              </w:rPr>
            </w:pPr>
            <w:r w:rsidRPr="00B32B8B">
              <w:rPr>
                <w:rFonts w:ascii="宋体" w:eastAsia="宋体" w:hAnsi="宋体" w:cs="宋体" w:hint="eastAsia"/>
                <w:color w:val="333333"/>
                <w:kern w:val="0"/>
                <w:sz w:val="23"/>
                <w:szCs w:val="23"/>
              </w:rPr>
              <w:t>函授</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Times New Roman"/>
              </w:rPr>
            </w:pPr>
            <w:r w:rsidRPr="00B32B8B">
              <w:rPr>
                <w:rFonts w:ascii="宋体" w:eastAsia="宋体" w:hAnsi="宋体" w:cs="宋体" w:hint="eastAsia"/>
                <w:color w:val="333333"/>
                <w:kern w:val="0"/>
                <w:sz w:val="23"/>
                <w:szCs w:val="23"/>
              </w:rPr>
              <w:t>二年半</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B32B8B" w:rsidRDefault="00B32B8B" w:rsidP="009A4C21">
            <w:pPr>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1850元/年</w:t>
            </w:r>
          </w:p>
        </w:tc>
      </w:tr>
      <w:tr w:rsidR="00B32B8B" w:rsidRPr="00B32B8B" w:rsidTr="00B32B8B">
        <w:tc>
          <w:tcPr>
            <w:tcW w:w="9648" w:type="dxa"/>
            <w:gridSpan w:val="7"/>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b/>
                <w:color w:val="333333"/>
                <w:kern w:val="0"/>
                <w:sz w:val="23"/>
                <w:szCs w:val="23"/>
              </w:rPr>
              <w:t>中国矿业大学（北京）</w:t>
            </w:r>
          </w:p>
        </w:tc>
      </w:tr>
      <w:tr w:rsidR="00B32B8B" w:rsidRPr="00B32B8B" w:rsidTr="00B32B8B">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24</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安全工程</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专升本</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理工类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函授</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二年半</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2100元/年</w:t>
            </w:r>
          </w:p>
        </w:tc>
      </w:tr>
      <w:tr w:rsidR="00B32B8B" w:rsidRPr="00B32B8B" w:rsidTr="00B32B8B">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25</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采矿工程</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专升本</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理工类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函授</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二年半</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2100元/年</w:t>
            </w:r>
          </w:p>
        </w:tc>
      </w:tr>
      <w:tr w:rsidR="00B32B8B" w:rsidRPr="00B32B8B" w:rsidTr="00B32B8B">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26</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测绘工程</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专升本</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理工类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函授</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二年半</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2100元/年</w:t>
            </w:r>
          </w:p>
        </w:tc>
      </w:tr>
      <w:tr w:rsidR="00B32B8B" w:rsidRPr="00B32B8B" w:rsidTr="00B32B8B">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27</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机械工程</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专升本</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理工类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函授</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二年半</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2100元/年</w:t>
            </w:r>
          </w:p>
        </w:tc>
      </w:tr>
      <w:tr w:rsidR="00B32B8B" w:rsidRPr="00B32B8B" w:rsidTr="00B32B8B">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28</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土木工程</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专升本</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理工类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函授</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二年半</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2100元/年</w:t>
            </w:r>
          </w:p>
        </w:tc>
      </w:tr>
      <w:tr w:rsidR="00B32B8B" w:rsidRPr="00B32B8B" w:rsidTr="00B32B8B">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29</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化学工程与工艺</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专升本</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理工类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函授</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二年半</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2100元/年</w:t>
            </w:r>
          </w:p>
        </w:tc>
      </w:tr>
      <w:tr w:rsidR="00B32B8B" w:rsidRPr="00B32B8B" w:rsidTr="00B32B8B">
        <w:trPr>
          <w:trHeight w:val="20"/>
        </w:trPr>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30</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工商管理</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专升本</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经管类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函授</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二年半</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2100元/年</w:t>
            </w:r>
          </w:p>
        </w:tc>
      </w:tr>
      <w:tr w:rsidR="00B32B8B" w:rsidRPr="00B32B8B" w:rsidTr="00B32B8B">
        <w:trPr>
          <w:trHeight w:val="20"/>
        </w:trPr>
        <w:tc>
          <w:tcPr>
            <w:tcW w:w="7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31</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会计学</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专升本</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经管类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函授</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二年半</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tcPr>
          <w:p w:rsidR="00B32B8B" w:rsidRPr="00B32B8B" w:rsidRDefault="00B32B8B" w:rsidP="009A4C21">
            <w:pPr>
              <w:widowControl/>
              <w:jc w:val="center"/>
              <w:rPr>
                <w:rFonts w:ascii="宋体" w:eastAsia="宋体" w:hAnsi="宋体" w:cs="宋体"/>
                <w:color w:val="333333"/>
                <w:kern w:val="0"/>
                <w:sz w:val="23"/>
                <w:szCs w:val="23"/>
              </w:rPr>
            </w:pPr>
            <w:r w:rsidRPr="00B32B8B">
              <w:rPr>
                <w:rFonts w:ascii="宋体" w:eastAsia="宋体" w:hAnsi="宋体" w:cs="宋体" w:hint="eastAsia"/>
                <w:color w:val="333333"/>
                <w:kern w:val="0"/>
                <w:sz w:val="23"/>
                <w:szCs w:val="23"/>
              </w:rPr>
              <w:t>2100元/年</w:t>
            </w:r>
          </w:p>
        </w:tc>
      </w:tr>
    </w:tbl>
    <w:p w:rsidR="00B32B8B" w:rsidRPr="00825159" w:rsidRDefault="00B32B8B" w:rsidP="00825159">
      <w:pPr>
        <w:widowControl/>
        <w:ind w:firstLineChars="200" w:firstLine="640"/>
        <w:jc w:val="left"/>
        <w:rPr>
          <w:rFonts w:ascii="仿宋_GB2312" w:eastAsia="仿宋_GB2312" w:hAnsi="Calibri" w:cs="Times New Roman"/>
          <w:sz w:val="32"/>
          <w:szCs w:val="32"/>
        </w:rPr>
      </w:pPr>
      <w:r w:rsidRPr="00825159">
        <w:rPr>
          <w:rFonts w:ascii="仿宋_GB2312" w:eastAsia="仿宋_GB2312" w:hAnsi="Calibri" w:cs="Times New Roman" w:hint="eastAsia"/>
          <w:sz w:val="32"/>
          <w:szCs w:val="32"/>
        </w:rPr>
        <w:t>备注：</w:t>
      </w:r>
      <w:r w:rsidRPr="00825159">
        <w:rPr>
          <w:rFonts w:ascii="仿宋_GB2312" w:eastAsia="仿宋_GB2312" w:hAnsi="Calibri" w:cs="Times New Roman" w:hint="eastAsia"/>
          <w:color w:val="FF0000"/>
          <w:sz w:val="32"/>
          <w:szCs w:val="32"/>
        </w:rPr>
        <w:t>1、实际招生专业以教育部备案通过的专业目录为准！</w:t>
      </w:r>
    </w:p>
    <w:p w:rsidR="00B32B8B" w:rsidRPr="00825159" w:rsidRDefault="00B32B8B" w:rsidP="00825159">
      <w:pPr>
        <w:widowControl/>
        <w:ind w:firstLineChars="200" w:firstLine="640"/>
        <w:jc w:val="left"/>
        <w:rPr>
          <w:rFonts w:ascii="仿宋_GB2312" w:eastAsia="仿宋_GB2312" w:hAnsi="Calibri" w:cs="Times New Roman"/>
          <w:sz w:val="32"/>
          <w:szCs w:val="32"/>
        </w:rPr>
      </w:pPr>
      <w:r w:rsidRPr="00825159">
        <w:rPr>
          <w:rFonts w:ascii="仿宋_GB2312" w:eastAsia="仿宋_GB2312" w:hAnsi="Calibri" w:cs="Times New Roman" w:hint="eastAsia"/>
          <w:sz w:val="32"/>
          <w:szCs w:val="32"/>
        </w:rPr>
        <w:lastRenderedPageBreak/>
        <w:t>2、教材费：400元/年，毕业时按实际发放教材计算费用。</w:t>
      </w:r>
    </w:p>
    <w:p w:rsidR="00B32B8B" w:rsidRPr="00825159" w:rsidRDefault="00B32B8B" w:rsidP="00825159">
      <w:pPr>
        <w:widowControl/>
        <w:ind w:firstLineChars="200" w:firstLine="640"/>
        <w:jc w:val="left"/>
        <w:rPr>
          <w:rFonts w:ascii="仿宋_GB2312" w:eastAsia="仿宋_GB2312" w:hAnsi="Calibri" w:cs="Times New Roman"/>
          <w:sz w:val="32"/>
          <w:szCs w:val="32"/>
        </w:rPr>
      </w:pPr>
      <w:r w:rsidRPr="00825159">
        <w:rPr>
          <w:rFonts w:ascii="仿宋_GB2312" w:eastAsia="仿宋_GB2312" w:hAnsi="Calibri" w:cs="Times New Roman" w:hint="eastAsia"/>
          <w:sz w:val="32"/>
          <w:szCs w:val="32"/>
        </w:rPr>
        <w:t>3、脱产学习住宿费：800</w:t>
      </w:r>
      <w:r w:rsidRPr="00825159">
        <w:rPr>
          <w:rFonts w:ascii="仿宋_GB2312" w:eastAsia="仿宋_GB2312" w:hAnsi="Calibri" w:cs="Times New Roman"/>
          <w:sz w:val="32"/>
          <w:szCs w:val="32"/>
        </w:rPr>
        <w:t>—</w:t>
      </w:r>
      <w:r w:rsidRPr="00825159">
        <w:rPr>
          <w:rFonts w:ascii="仿宋_GB2312" w:eastAsia="仿宋_GB2312" w:hAnsi="Calibri" w:cs="Times New Roman" w:hint="eastAsia"/>
          <w:sz w:val="32"/>
          <w:szCs w:val="32"/>
        </w:rPr>
        <w:t>1100元/年。</w:t>
      </w:r>
    </w:p>
    <w:p w:rsidR="00B32B8B" w:rsidRDefault="00B32B8B" w:rsidP="00825159">
      <w:pPr>
        <w:widowControl/>
        <w:ind w:firstLineChars="200" w:firstLine="640"/>
        <w:jc w:val="left"/>
        <w:rPr>
          <w:rFonts w:ascii="仿宋_GB2312" w:eastAsia="仿宋_GB2312" w:hAnsi="Calibri" w:cs="Times New Roman"/>
          <w:sz w:val="32"/>
          <w:szCs w:val="32"/>
        </w:rPr>
      </w:pPr>
      <w:r w:rsidRPr="00825159">
        <w:rPr>
          <w:rFonts w:ascii="仿宋_GB2312" w:eastAsia="仿宋_GB2312" w:hAnsi="Calibri" w:cs="Times New Roman" w:hint="eastAsia"/>
          <w:sz w:val="32"/>
          <w:szCs w:val="32"/>
        </w:rPr>
        <w:t>4、专科报考学校：四川科技职工大学；本科填报学校：中国矿业大学（北京）。</w:t>
      </w:r>
    </w:p>
    <w:p w:rsidR="00D76E2B" w:rsidRPr="00D76E2B" w:rsidRDefault="00D76E2B" w:rsidP="00D76E2B">
      <w:pPr>
        <w:ind w:firstLineChars="200" w:firstLine="640"/>
        <w:rPr>
          <w:rFonts w:ascii="方正小标宋简体" w:eastAsia="方正小标宋简体"/>
          <w:sz w:val="32"/>
          <w:szCs w:val="32"/>
        </w:rPr>
      </w:pPr>
      <w:r w:rsidRPr="00D76E2B">
        <w:rPr>
          <w:rFonts w:ascii="方正小标宋简体" w:eastAsia="方正小标宋简体" w:hint="eastAsia"/>
          <w:sz w:val="32"/>
          <w:szCs w:val="32"/>
        </w:rPr>
        <w:t>三、</w:t>
      </w:r>
      <w:r>
        <w:rPr>
          <w:rFonts w:ascii="方正小标宋简体" w:eastAsia="方正小标宋简体" w:hint="eastAsia"/>
          <w:sz w:val="32"/>
          <w:szCs w:val="32"/>
        </w:rPr>
        <w:t>学习方式</w:t>
      </w:r>
    </w:p>
    <w:p w:rsidR="00D76E2B" w:rsidRPr="00D76E2B" w:rsidRDefault="00D76E2B" w:rsidP="00D76E2B">
      <w:pPr>
        <w:widowControl/>
        <w:ind w:firstLineChars="200" w:firstLine="640"/>
        <w:jc w:val="left"/>
        <w:rPr>
          <w:rFonts w:ascii="仿宋_GB2312" w:eastAsia="仿宋_GB2312" w:hAnsi="Calibri" w:cs="Times New Roman"/>
          <w:sz w:val="32"/>
          <w:szCs w:val="32"/>
        </w:rPr>
      </w:pPr>
      <w:r w:rsidRPr="00D76E2B">
        <w:rPr>
          <w:rFonts w:ascii="仿宋_GB2312" w:eastAsia="仿宋_GB2312" w:hAnsi="Calibri" w:cs="Times New Roman" w:hint="eastAsia"/>
          <w:sz w:val="32"/>
          <w:szCs w:val="32"/>
        </w:rPr>
        <w:t>为解决</w:t>
      </w:r>
      <w:r>
        <w:rPr>
          <w:rFonts w:ascii="仿宋_GB2312" w:eastAsia="仿宋_GB2312" w:hAnsi="Calibri" w:cs="Times New Roman" w:hint="eastAsia"/>
          <w:sz w:val="32"/>
          <w:szCs w:val="32"/>
        </w:rPr>
        <w:t>在职人员</w:t>
      </w:r>
      <w:r w:rsidRPr="00D76E2B">
        <w:rPr>
          <w:rFonts w:ascii="仿宋_GB2312" w:eastAsia="仿宋_GB2312" w:hAnsi="Calibri" w:cs="Times New Roman" w:hint="eastAsia"/>
          <w:sz w:val="32"/>
          <w:szCs w:val="32"/>
        </w:rPr>
        <w:t>工学矛盾，学校将在学员相对集中的地区采用</w:t>
      </w:r>
      <w:r w:rsidR="007B0A36">
        <w:rPr>
          <w:rFonts w:ascii="仿宋_GB2312" w:eastAsia="仿宋_GB2312" w:hAnsi="Calibri" w:cs="Times New Roman" w:hint="eastAsia"/>
          <w:sz w:val="32"/>
          <w:szCs w:val="32"/>
        </w:rPr>
        <w:t>“工学结合、</w:t>
      </w:r>
      <w:r w:rsidR="007B0A36" w:rsidRPr="00D76E2B">
        <w:rPr>
          <w:rFonts w:ascii="仿宋_GB2312" w:eastAsia="仿宋_GB2312" w:hAnsi="Calibri" w:cs="Times New Roman" w:hint="eastAsia"/>
          <w:sz w:val="32"/>
          <w:szCs w:val="32"/>
        </w:rPr>
        <w:t>送教上门</w:t>
      </w:r>
      <w:r w:rsidR="007B0A36">
        <w:rPr>
          <w:rFonts w:ascii="仿宋_GB2312" w:eastAsia="仿宋_GB2312" w:hAnsi="Calibri" w:cs="Times New Roman" w:hint="eastAsia"/>
          <w:sz w:val="32"/>
          <w:szCs w:val="32"/>
        </w:rPr>
        <w:t>”</w:t>
      </w:r>
      <w:r w:rsidRPr="00D76E2B">
        <w:rPr>
          <w:rFonts w:ascii="仿宋_GB2312" w:eastAsia="仿宋_GB2312" w:hAnsi="Calibri" w:cs="Times New Roman" w:hint="eastAsia"/>
          <w:sz w:val="32"/>
          <w:szCs w:val="32"/>
        </w:rPr>
        <w:t>的方式进行教学</w:t>
      </w:r>
      <w:r w:rsidR="007B0A36">
        <w:rPr>
          <w:rFonts w:ascii="仿宋_GB2312" w:eastAsia="仿宋_GB2312" w:hAnsi="Calibri" w:cs="Times New Roman" w:hint="eastAsia"/>
          <w:sz w:val="32"/>
          <w:szCs w:val="32"/>
        </w:rPr>
        <w:t>。</w:t>
      </w:r>
    </w:p>
    <w:p w:rsidR="00B32B8B" w:rsidRPr="00825159" w:rsidRDefault="00D76E2B" w:rsidP="00825159">
      <w:pPr>
        <w:ind w:firstLineChars="200" w:firstLine="640"/>
        <w:rPr>
          <w:rFonts w:ascii="方正小标宋简体" w:eastAsia="方正小标宋简体"/>
          <w:sz w:val="32"/>
          <w:szCs w:val="32"/>
        </w:rPr>
      </w:pPr>
      <w:r>
        <w:rPr>
          <w:rFonts w:ascii="方正小标宋简体" w:eastAsia="方正小标宋简体" w:hint="eastAsia"/>
          <w:sz w:val="32"/>
          <w:szCs w:val="32"/>
        </w:rPr>
        <w:t>四</w:t>
      </w:r>
      <w:r w:rsidR="00B32B8B" w:rsidRPr="00825159">
        <w:rPr>
          <w:rFonts w:ascii="方正小标宋简体" w:eastAsia="方正小标宋简体" w:hint="eastAsia"/>
          <w:sz w:val="32"/>
          <w:szCs w:val="32"/>
        </w:rPr>
        <w:t>、报考须知</w:t>
      </w:r>
    </w:p>
    <w:p w:rsidR="00B32B8B" w:rsidRPr="00825159" w:rsidRDefault="00B32B8B" w:rsidP="00825159">
      <w:pPr>
        <w:widowControl/>
        <w:ind w:firstLineChars="200" w:firstLine="640"/>
        <w:jc w:val="left"/>
        <w:rPr>
          <w:rFonts w:ascii="仿宋_GB2312" w:eastAsia="仿宋_GB2312" w:hAnsi="Calibri" w:cs="Times New Roman"/>
          <w:sz w:val="32"/>
          <w:szCs w:val="32"/>
        </w:rPr>
      </w:pPr>
      <w:r w:rsidRPr="00825159">
        <w:rPr>
          <w:rFonts w:ascii="仿宋_GB2312" w:eastAsia="仿宋_GB2312" w:hAnsi="Calibri" w:cs="Times New Roman" w:hint="eastAsia"/>
          <w:sz w:val="32"/>
          <w:szCs w:val="32"/>
        </w:rPr>
        <w:t>1、报名条件</w:t>
      </w:r>
    </w:p>
    <w:p w:rsidR="00B32B8B" w:rsidRPr="00825159" w:rsidRDefault="00B32B8B" w:rsidP="00825159">
      <w:pPr>
        <w:widowControl/>
        <w:ind w:firstLineChars="200" w:firstLine="640"/>
        <w:jc w:val="left"/>
        <w:rPr>
          <w:rFonts w:ascii="仿宋_GB2312" w:eastAsia="仿宋_GB2312" w:hAnsi="Calibri" w:cs="Times New Roman"/>
          <w:sz w:val="32"/>
          <w:szCs w:val="32"/>
        </w:rPr>
      </w:pPr>
      <w:r w:rsidRPr="00825159">
        <w:rPr>
          <w:rFonts w:ascii="仿宋_GB2312" w:eastAsia="仿宋_GB2312" w:hAnsi="Calibri" w:cs="Times New Roman" w:hint="eastAsia"/>
          <w:sz w:val="32"/>
          <w:szCs w:val="32"/>
        </w:rPr>
        <w:t>符合下列条件的中国公民可以报名：</w:t>
      </w:r>
    </w:p>
    <w:p w:rsidR="00B32B8B" w:rsidRPr="00825159" w:rsidRDefault="00B32B8B" w:rsidP="00825159">
      <w:pPr>
        <w:widowControl/>
        <w:ind w:firstLineChars="200" w:firstLine="640"/>
        <w:jc w:val="left"/>
        <w:rPr>
          <w:rFonts w:ascii="仿宋_GB2312" w:eastAsia="仿宋_GB2312" w:hAnsi="Calibri" w:cs="Times New Roman"/>
          <w:sz w:val="32"/>
          <w:szCs w:val="32"/>
        </w:rPr>
      </w:pPr>
      <w:r w:rsidRPr="00825159">
        <w:rPr>
          <w:rFonts w:ascii="仿宋_GB2312" w:eastAsia="仿宋_GB2312" w:hAnsi="Calibri" w:cs="Times New Roman" w:hint="eastAsia"/>
          <w:sz w:val="32"/>
          <w:szCs w:val="32"/>
        </w:rPr>
        <w:t>（1）遵守中华人民共和国宪法和法律；</w:t>
      </w:r>
    </w:p>
    <w:p w:rsidR="00B32B8B" w:rsidRPr="00825159" w:rsidRDefault="00B32B8B" w:rsidP="00825159">
      <w:pPr>
        <w:widowControl/>
        <w:ind w:firstLineChars="200" w:firstLine="640"/>
        <w:jc w:val="left"/>
        <w:rPr>
          <w:rFonts w:ascii="仿宋_GB2312" w:eastAsia="仿宋_GB2312" w:hAnsi="Calibri" w:cs="Times New Roman"/>
          <w:sz w:val="32"/>
          <w:szCs w:val="32"/>
        </w:rPr>
      </w:pPr>
      <w:r w:rsidRPr="00825159">
        <w:rPr>
          <w:rFonts w:ascii="仿宋_GB2312" w:eastAsia="仿宋_GB2312" w:hAnsi="Calibri" w:cs="Times New Roman" w:hint="eastAsia"/>
          <w:sz w:val="32"/>
          <w:szCs w:val="32"/>
        </w:rPr>
        <w:t>（2）国家承认学历的各类高、中等学校在籍学生以外的从业人员和社会其他人员；</w:t>
      </w:r>
    </w:p>
    <w:p w:rsidR="00B32B8B" w:rsidRPr="00825159" w:rsidRDefault="00B32B8B" w:rsidP="00825159">
      <w:pPr>
        <w:widowControl/>
        <w:ind w:firstLineChars="200" w:firstLine="640"/>
        <w:jc w:val="left"/>
        <w:rPr>
          <w:rFonts w:ascii="仿宋_GB2312" w:eastAsia="仿宋_GB2312" w:hAnsi="Calibri" w:cs="Times New Roman"/>
          <w:sz w:val="32"/>
          <w:szCs w:val="32"/>
        </w:rPr>
      </w:pPr>
      <w:r w:rsidRPr="00825159">
        <w:rPr>
          <w:rFonts w:ascii="仿宋_GB2312" w:eastAsia="仿宋_GB2312" w:hAnsi="Calibri" w:cs="Times New Roman" w:hint="eastAsia"/>
          <w:sz w:val="32"/>
          <w:szCs w:val="32"/>
        </w:rPr>
        <w:t>（3）身体健康，生活能自理，不影响所报专业学习；</w:t>
      </w:r>
    </w:p>
    <w:p w:rsidR="00B32B8B" w:rsidRPr="00825159" w:rsidRDefault="00B32B8B" w:rsidP="00825159">
      <w:pPr>
        <w:widowControl/>
        <w:ind w:firstLineChars="200" w:firstLine="640"/>
        <w:jc w:val="left"/>
        <w:rPr>
          <w:rFonts w:ascii="仿宋_GB2312" w:eastAsia="仿宋_GB2312" w:hAnsi="Calibri" w:cs="Times New Roman"/>
          <w:sz w:val="32"/>
          <w:szCs w:val="32"/>
        </w:rPr>
      </w:pPr>
      <w:r w:rsidRPr="00825159">
        <w:rPr>
          <w:rFonts w:ascii="仿宋_GB2312" w:eastAsia="仿宋_GB2312" w:hAnsi="Calibri" w:cs="Times New Roman" w:hint="eastAsia"/>
          <w:sz w:val="32"/>
          <w:szCs w:val="32"/>
        </w:rPr>
        <w:t>（4）报考高起专的考生应具有高中或职高毕业文化程度，报考专升本的考生必须是已取得经教育部审定核准的国民教育系列高等学校、高等教育自学考试机构颁发的专科毕业或以上证书的人员。</w:t>
      </w:r>
    </w:p>
    <w:p w:rsidR="00B32B8B" w:rsidRPr="00825159" w:rsidRDefault="00B32B8B" w:rsidP="00825159">
      <w:pPr>
        <w:widowControl/>
        <w:ind w:firstLineChars="200" w:firstLine="640"/>
        <w:jc w:val="left"/>
        <w:rPr>
          <w:rFonts w:ascii="仿宋_GB2312" w:eastAsia="仿宋_GB2312" w:hAnsi="Calibri" w:cs="Times New Roman"/>
          <w:sz w:val="32"/>
          <w:szCs w:val="32"/>
        </w:rPr>
      </w:pPr>
      <w:r w:rsidRPr="00825159">
        <w:rPr>
          <w:rFonts w:ascii="仿宋_GB2312" w:eastAsia="仿宋_GB2312" w:hAnsi="Calibri" w:cs="Times New Roman" w:hint="eastAsia"/>
          <w:sz w:val="32"/>
          <w:szCs w:val="32"/>
        </w:rPr>
        <w:t>2、报名、考试时间</w:t>
      </w:r>
    </w:p>
    <w:p w:rsidR="00B32B8B" w:rsidRPr="00825159" w:rsidRDefault="00B32B8B" w:rsidP="00825159">
      <w:pPr>
        <w:widowControl/>
        <w:ind w:firstLineChars="200" w:firstLine="640"/>
        <w:jc w:val="left"/>
        <w:rPr>
          <w:rFonts w:ascii="仿宋_GB2312" w:eastAsia="仿宋_GB2312" w:hAnsi="Calibri" w:cs="Times New Roman"/>
          <w:sz w:val="32"/>
          <w:szCs w:val="32"/>
        </w:rPr>
      </w:pPr>
      <w:r w:rsidRPr="00825159">
        <w:rPr>
          <w:rFonts w:ascii="仿宋_GB2312" w:eastAsia="仿宋_GB2312" w:hAnsi="Calibri" w:cs="Times New Roman" w:hint="eastAsia"/>
          <w:sz w:val="32"/>
          <w:szCs w:val="32"/>
        </w:rPr>
        <w:lastRenderedPageBreak/>
        <w:t>四川省成人高校招生考试报名分网上报名（含网上缴费）和现场确认两个步骤。网上报名（含网上缴费）、现场确认的具体办法由各市州教育局制订并通知考生。</w:t>
      </w:r>
    </w:p>
    <w:p w:rsidR="00B32B8B" w:rsidRPr="00825159" w:rsidRDefault="00B32B8B" w:rsidP="00825159">
      <w:pPr>
        <w:widowControl/>
        <w:ind w:firstLineChars="200" w:firstLine="640"/>
        <w:jc w:val="left"/>
        <w:rPr>
          <w:rFonts w:ascii="仿宋_GB2312" w:eastAsia="仿宋_GB2312" w:hAnsi="Calibri" w:cs="Times New Roman"/>
          <w:sz w:val="32"/>
          <w:szCs w:val="32"/>
        </w:rPr>
      </w:pPr>
      <w:r w:rsidRPr="00825159">
        <w:rPr>
          <w:rFonts w:ascii="仿宋_GB2312" w:eastAsia="仿宋_GB2312" w:hAnsi="Calibri" w:cs="Times New Roman" w:hint="eastAsia"/>
          <w:sz w:val="32"/>
          <w:szCs w:val="32"/>
        </w:rPr>
        <w:t>（1）网上报名时间：四川省统一网上报名和网上缴费时间为9月上旬（时间以四川省教育考试院通知为准），未在规定时间内完成网上报名及缴费手续的责任自负，逾期不再补报。</w:t>
      </w:r>
    </w:p>
    <w:p w:rsidR="00B32B8B" w:rsidRPr="00825159" w:rsidRDefault="00B32B8B" w:rsidP="00825159">
      <w:pPr>
        <w:widowControl/>
        <w:ind w:firstLineChars="200" w:firstLine="640"/>
        <w:jc w:val="left"/>
        <w:rPr>
          <w:rFonts w:ascii="仿宋_GB2312" w:eastAsia="仿宋_GB2312" w:hAnsi="Calibri" w:cs="Times New Roman"/>
          <w:sz w:val="32"/>
          <w:szCs w:val="32"/>
        </w:rPr>
      </w:pPr>
      <w:r w:rsidRPr="00825159">
        <w:rPr>
          <w:rFonts w:ascii="仿宋_GB2312" w:eastAsia="仿宋_GB2312" w:hAnsi="Calibri" w:cs="Times New Roman" w:hint="eastAsia"/>
          <w:sz w:val="32"/>
          <w:szCs w:val="32"/>
        </w:rPr>
        <w:t>（2）考生现场确认时间：9月中旬前后，考生持本人二代身份证到当地（县、市、区）招办现场确认报名信息。（时间以四川省教育考试院通知为准）。</w:t>
      </w:r>
    </w:p>
    <w:p w:rsidR="00B32B8B" w:rsidRPr="00825159" w:rsidRDefault="00B32B8B" w:rsidP="00825159">
      <w:pPr>
        <w:widowControl/>
        <w:ind w:firstLineChars="200" w:firstLine="640"/>
        <w:jc w:val="left"/>
        <w:rPr>
          <w:rFonts w:ascii="仿宋_GB2312" w:eastAsia="仿宋_GB2312" w:hAnsi="Calibri" w:cs="Times New Roman"/>
          <w:sz w:val="32"/>
          <w:szCs w:val="32"/>
        </w:rPr>
      </w:pPr>
      <w:r w:rsidRPr="00825159">
        <w:rPr>
          <w:rFonts w:ascii="仿宋_GB2312" w:eastAsia="仿宋_GB2312" w:hAnsi="Calibri" w:cs="Times New Roman" w:hint="eastAsia"/>
          <w:sz w:val="32"/>
          <w:szCs w:val="32"/>
        </w:rPr>
        <w:t>成人高校招生统一考试依据为2011年版《全国各类成人高等学校招生复习考试大纲》。</w:t>
      </w:r>
    </w:p>
    <w:p w:rsidR="00B32B8B" w:rsidRPr="00825159" w:rsidRDefault="00B32B8B" w:rsidP="00825159">
      <w:pPr>
        <w:widowControl/>
        <w:ind w:firstLineChars="200" w:firstLine="640"/>
        <w:jc w:val="left"/>
        <w:rPr>
          <w:rFonts w:ascii="仿宋_GB2312" w:eastAsia="仿宋_GB2312" w:hAnsi="Calibri" w:cs="Times New Roman"/>
          <w:sz w:val="32"/>
          <w:szCs w:val="32"/>
        </w:rPr>
      </w:pPr>
      <w:r w:rsidRPr="00825159">
        <w:rPr>
          <w:rFonts w:ascii="仿宋_GB2312" w:eastAsia="仿宋_GB2312" w:hAnsi="Calibri" w:cs="Times New Roman" w:hint="eastAsia"/>
          <w:sz w:val="32"/>
          <w:szCs w:val="32"/>
        </w:rPr>
        <w:t>（3）考试时间：一般在当年的10月下旬，以当年国家确定的考试时间为准。</w:t>
      </w:r>
    </w:p>
    <w:p w:rsidR="00B32B8B" w:rsidRPr="00825159" w:rsidRDefault="00B32B8B" w:rsidP="00825159">
      <w:pPr>
        <w:widowControl/>
        <w:ind w:firstLineChars="200" w:firstLine="640"/>
        <w:jc w:val="left"/>
        <w:rPr>
          <w:rFonts w:ascii="仿宋_GB2312" w:eastAsia="仿宋_GB2312" w:hAnsi="Calibri" w:cs="Times New Roman"/>
          <w:sz w:val="32"/>
          <w:szCs w:val="32"/>
        </w:rPr>
      </w:pPr>
      <w:r w:rsidRPr="00825159">
        <w:rPr>
          <w:rFonts w:ascii="仿宋_GB2312" w:eastAsia="仿宋_GB2312" w:hAnsi="Calibri" w:cs="Times New Roman" w:hint="eastAsia"/>
          <w:sz w:val="32"/>
          <w:szCs w:val="32"/>
        </w:rPr>
        <w:t>3、考试科目</w:t>
      </w:r>
    </w:p>
    <w:tbl>
      <w:tblPr>
        <w:tblW w:w="0" w:type="auto"/>
        <w:tblInd w:w="150" w:type="dxa"/>
        <w:shd w:val="clear" w:color="auto" w:fill="F0F8FF"/>
        <w:tblLayout w:type="fixed"/>
        <w:tblCellMar>
          <w:left w:w="0" w:type="dxa"/>
          <w:right w:w="0" w:type="dxa"/>
        </w:tblCellMar>
        <w:tblLook w:val="0000"/>
      </w:tblPr>
      <w:tblGrid>
        <w:gridCol w:w="2268"/>
        <w:gridCol w:w="2127"/>
        <w:gridCol w:w="2976"/>
        <w:gridCol w:w="2127"/>
      </w:tblGrid>
      <w:tr w:rsidR="00B32B8B" w:rsidRPr="00A21D33" w:rsidTr="00B32B8B">
        <w:trPr>
          <w:trHeight w:val="165"/>
        </w:trPr>
        <w:tc>
          <w:tcPr>
            <w:tcW w:w="439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A21D33" w:rsidRDefault="00B32B8B" w:rsidP="009A4C21">
            <w:pPr>
              <w:widowControl/>
              <w:ind w:firstLineChars="200" w:firstLine="560"/>
              <w:jc w:val="left"/>
              <w:rPr>
                <w:rFonts w:ascii="仿宋_GB2312" w:eastAsia="仿宋_GB2312" w:hAnsi="Calibri" w:cs="Times New Roman"/>
                <w:sz w:val="28"/>
                <w:szCs w:val="28"/>
              </w:rPr>
            </w:pPr>
            <w:r w:rsidRPr="00A21D33">
              <w:rPr>
                <w:rFonts w:ascii="仿宋_GB2312" w:eastAsia="仿宋_GB2312" w:hAnsi="Calibri" w:cs="Times New Roman" w:hint="eastAsia"/>
                <w:sz w:val="28"/>
                <w:szCs w:val="28"/>
              </w:rPr>
              <w:t>层次</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A21D33" w:rsidRDefault="00B32B8B" w:rsidP="009A4C21">
            <w:pPr>
              <w:widowControl/>
              <w:ind w:firstLineChars="200" w:firstLine="560"/>
              <w:jc w:val="left"/>
              <w:rPr>
                <w:rFonts w:ascii="仿宋_GB2312" w:eastAsia="仿宋_GB2312" w:hAnsi="Calibri" w:cs="Times New Roman"/>
                <w:sz w:val="28"/>
                <w:szCs w:val="28"/>
              </w:rPr>
            </w:pPr>
            <w:r w:rsidRPr="00A21D33">
              <w:rPr>
                <w:rFonts w:ascii="仿宋_GB2312" w:eastAsia="仿宋_GB2312" w:hAnsi="Calibri" w:cs="Times New Roman" w:hint="eastAsia"/>
                <w:sz w:val="28"/>
                <w:szCs w:val="28"/>
              </w:rPr>
              <w:t>考试科目</w:t>
            </w:r>
          </w:p>
        </w:tc>
      </w:tr>
      <w:tr w:rsidR="00B32B8B" w:rsidRPr="00A21D33" w:rsidTr="00B32B8B">
        <w:tc>
          <w:tcPr>
            <w:tcW w:w="22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A21D33" w:rsidRDefault="00B32B8B" w:rsidP="009A4C21">
            <w:pPr>
              <w:widowControl/>
              <w:jc w:val="left"/>
              <w:rPr>
                <w:rFonts w:ascii="仿宋_GB2312" w:eastAsia="仿宋_GB2312" w:hAnsi="Calibri" w:cs="Times New Roman"/>
                <w:sz w:val="28"/>
                <w:szCs w:val="28"/>
              </w:rPr>
            </w:pPr>
            <w:r w:rsidRPr="00A21D33">
              <w:rPr>
                <w:rFonts w:ascii="仿宋_GB2312" w:eastAsia="仿宋_GB2312" w:hAnsi="Calibri" w:cs="Times New Roman" w:hint="eastAsia"/>
                <w:sz w:val="28"/>
                <w:szCs w:val="28"/>
              </w:rPr>
              <w:t>高中起点专科</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A21D33" w:rsidRDefault="00B32B8B" w:rsidP="009A4C21">
            <w:pPr>
              <w:widowControl/>
              <w:ind w:firstLineChars="200" w:firstLine="560"/>
              <w:jc w:val="left"/>
              <w:rPr>
                <w:rFonts w:ascii="仿宋_GB2312" w:eastAsia="仿宋_GB2312" w:hAnsi="Calibri" w:cs="Times New Roman"/>
                <w:sz w:val="28"/>
                <w:szCs w:val="28"/>
              </w:rPr>
            </w:pPr>
            <w:r w:rsidRPr="00A21D33">
              <w:rPr>
                <w:rFonts w:ascii="仿宋_GB2312" w:eastAsia="仿宋_GB2312" w:hAnsi="Calibri" w:cs="Times New Roman" w:hint="eastAsia"/>
                <w:sz w:val="28"/>
                <w:szCs w:val="28"/>
              </w:rPr>
              <w:t>文史类</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A21D33" w:rsidRDefault="00B32B8B" w:rsidP="009A4C21">
            <w:pPr>
              <w:widowControl/>
              <w:ind w:firstLineChars="200" w:firstLine="560"/>
              <w:jc w:val="left"/>
              <w:rPr>
                <w:rFonts w:ascii="仿宋_GB2312" w:eastAsia="仿宋_GB2312" w:hAnsi="Calibri" w:cs="Times New Roman"/>
                <w:sz w:val="28"/>
                <w:szCs w:val="28"/>
              </w:rPr>
            </w:pPr>
            <w:r w:rsidRPr="00A21D33">
              <w:rPr>
                <w:rFonts w:ascii="仿宋_GB2312" w:eastAsia="仿宋_GB2312" w:hAnsi="Calibri" w:cs="Times New Roman" w:hint="eastAsia"/>
                <w:sz w:val="28"/>
                <w:szCs w:val="28"/>
              </w:rPr>
              <w:t>语文、外语、数学（文科）</w:t>
            </w:r>
          </w:p>
        </w:tc>
      </w:tr>
      <w:tr w:rsidR="00B32B8B" w:rsidRPr="00A21D33" w:rsidTr="00B32B8B">
        <w:tc>
          <w:tcPr>
            <w:tcW w:w="2268" w:type="dxa"/>
            <w:vMerge/>
            <w:tcBorders>
              <w:top w:val="single" w:sz="6" w:space="0" w:color="000000"/>
              <w:left w:val="single" w:sz="6" w:space="0" w:color="000000"/>
              <w:bottom w:val="single" w:sz="6" w:space="0" w:color="000000"/>
              <w:right w:val="single" w:sz="6" w:space="0" w:color="000000"/>
            </w:tcBorders>
            <w:shd w:val="clear" w:color="auto" w:fill="F0F8FF"/>
            <w:vAlign w:val="center"/>
          </w:tcPr>
          <w:p w:rsidR="00B32B8B" w:rsidRPr="00A21D33" w:rsidRDefault="00B32B8B" w:rsidP="009A4C21">
            <w:pPr>
              <w:widowControl/>
              <w:ind w:firstLineChars="200" w:firstLine="560"/>
              <w:jc w:val="left"/>
              <w:rPr>
                <w:rFonts w:ascii="仿宋_GB2312" w:eastAsia="仿宋_GB2312" w:hAnsi="Calibri" w:cs="Times New Roman"/>
                <w:sz w:val="28"/>
                <w:szCs w:val="28"/>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A21D33" w:rsidRDefault="00B32B8B" w:rsidP="009A4C21">
            <w:pPr>
              <w:widowControl/>
              <w:ind w:firstLineChars="200" w:firstLine="560"/>
              <w:jc w:val="left"/>
              <w:rPr>
                <w:rFonts w:ascii="仿宋_GB2312" w:eastAsia="仿宋_GB2312" w:hAnsi="Calibri" w:cs="Times New Roman"/>
                <w:sz w:val="28"/>
                <w:szCs w:val="28"/>
              </w:rPr>
            </w:pPr>
            <w:r w:rsidRPr="00A21D33">
              <w:rPr>
                <w:rFonts w:ascii="仿宋_GB2312" w:eastAsia="仿宋_GB2312" w:hAnsi="Calibri" w:cs="Times New Roman" w:hint="eastAsia"/>
                <w:sz w:val="28"/>
                <w:szCs w:val="28"/>
              </w:rPr>
              <w:t>理工类</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A21D33" w:rsidRDefault="00B32B8B" w:rsidP="009A4C21">
            <w:pPr>
              <w:widowControl/>
              <w:ind w:firstLineChars="200" w:firstLine="560"/>
              <w:jc w:val="left"/>
              <w:rPr>
                <w:rFonts w:ascii="仿宋_GB2312" w:eastAsia="仿宋_GB2312" w:hAnsi="Calibri" w:cs="Times New Roman"/>
                <w:sz w:val="28"/>
                <w:szCs w:val="28"/>
              </w:rPr>
            </w:pPr>
            <w:r w:rsidRPr="00A21D33">
              <w:rPr>
                <w:rFonts w:ascii="仿宋_GB2312" w:eastAsia="仿宋_GB2312" w:hAnsi="Calibri" w:cs="Times New Roman" w:hint="eastAsia"/>
                <w:sz w:val="28"/>
                <w:szCs w:val="28"/>
              </w:rPr>
              <w:t>语文、外语、数学（理科）</w:t>
            </w:r>
          </w:p>
        </w:tc>
      </w:tr>
      <w:tr w:rsidR="00B32B8B" w:rsidRPr="00A21D33" w:rsidTr="00B32B8B">
        <w:trPr>
          <w:trHeight w:val="484"/>
        </w:trPr>
        <w:tc>
          <w:tcPr>
            <w:tcW w:w="22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A21D33" w:rsidRDefault="00B32B8B" w:rsidP="009A4C21">
            <w:pPr>
              <w:widowControl/>
              <w:jc w:val="left"/>
              <w:rPr>
                <w:rFonts w:ascii="仿宋_GB2312" w:eastAsia="仿宋_GB2312" w:hAnsi="Calibri" w:cs="Times New Roman"/>
                <w:sz w:val="28"/>
                <w:szCs w:val="28"/>
              </w:rPr>
            </w:pPr>
            <w:r w:rsidRPr="00A21D33">
              <w:rPr>
                <w:rFonts w:ascii="仿宋_GB2312" w:eastAsia="仿宋_GB2312" w:hAnsi="Calibri" w:cs="Times New Roman" w:hint="eastAsia"/>
                <w:sz w:val="28"/>
                <w:szCs w:val="28"/>
              </w:rPr>
              <w:t>专科起点本科</w:t>
            </w:r>
          </w:p>
        </w:tc>
        <w:tc>
          <w:tcPr>
            <w:tcW w:w="2127" w:type="dxa"/>
            <w:tcBorders>
              <w:top w:val="single" w:sz="6" w:space="0" w:color="000000"/>
              <w:left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A21D33" w:rsidRDefault="00B32B8B" w:rsidP="00B2045B">
            <w:pPr>
              <w:widowControl/>
              <w:jc w:val="left"/>
              <w:rPr>
                <w:rFonts w:ascii="仿宋_GB2312" w:eastAsia="仿宋_GB2312" w:hAnsi="Calibri" w:cs="Times New Roman"/>
                <w:sz w:val="28"/>
                <w:szCs w:val="28"/>
              </w:rPr>
            </w:pPr>
            <w:r w:rsidRPr="00A21D33">
              <w:rPr>
                <w:rFonts w:ascii="仿宋_GB2312" w:eastAsia="仿宋_GB2312" w:hAnsi="Calibri" w:cs="Times New Roman" w:hint="eastAsia"/>
                <w:sz w:val="28"/>
                <w:szCs w:val="28"/>
              </w:rPr>
              <w:t>经济管理类</w:t>
            </w:r>
          </w:p>
        </w:tc>
        <w:tc>
          <w:tcPr>
            <w:tcW w:w="2976" w:type="dxa"/>
            <w:tcBorders>
              <w:top w:val="single" w:sz="6" w:space="0" w:color="000000"/>
              <w:left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A21D33" w:rsidRDefault="00B32B8B" w:rsidP="009A4C21">
            <w:pPr>
              <w:widowControl/>
              <w:ind w:firstLineChars="200" w:firstLine="560"/>
              <w:jc w:val="left"/>
              <w:rPr>
                <w:rFonts w:ascii="仿宋_GB2312" w:eastAsia="仿宋_GB2312" w:hAnsi="Calibri" w:cs="Times New Roman"/>
                <w:sz w:val="28"/>
                <w:szCs w:val="28"/>
              </w:rPr>
            </w:pPr>
            <w:r w:rsidRPr="00A21D33">
              <w:rPr>
                <w:rFonts w:ascii="仿宋_GB2312" w:eastAsia="仿宋_GB2312" w:hAnsi="Calibri" w:cs="Times New Roman" w:hint="eastAsia"/>
                <w:sz w:val="28"/>
                <w:szCs w:val="28"/>
              </w:rPr>
              <w:t>高数（二）</w:t>
            </w:r>
          </w:p>
        </w:tc>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B32B8B" w:rsidRPr="00A21D33" w:rsidRDefault="00B32B8B" w:rsidP="009A4C21">
            <w:pPr>
              <w:widowControl/>
              <w:ind w:firstLineChars="200" w:firstLine="560"/>
              <w:jc w:val="left"/>
              <w:rPr>
                <w:rFonts w:ascii="仿宋_GB2312" w:eastAsia="仿宋_GB2312" w:hAnsi="Calibri" w:cs="Times New Roman"/>
                <w:sz w:val="28"/>
                <w:szCs w:val="28"/>
              </w:rPr>
            </w:pPr>
            <w:r w:rsidRPr="00A21D33">
              <w:rPr>
                <w:rFonts w:ascii="仿宋_GB2312" w:eastAsia="仿宋_GB2312" w:hAnsi="Calibri" w:cs="Times New Roman" w:hint="eastAsia"/>
                <w:sz w:val="28"/>
                <w:szCs w:val="28"/>
              </w:rPr>
              <w:t>政治、外语</w:t>
            </w:r>
          </w:p>
        </w:tc>
      </w:tr>
      <w:tr w:rsidR="00B32B8B" w:rsidRPr="00A21D33" w:rsidTr="00B32B8B">
        <w:trPr>
          <w:trHeight w:val="408"/>
        </w:trPr>
        <w:tc>
          <w:tcPr>
            <w:tcW w:w="2268" w:type="dxa"/>
            <w:vMerge/>
            <w:tcBorders>
              <w:top w:val="single" w:sz="6" w:space="0" w:color="000000"/>
              <w:left w:val="single" w:sz="6" w:space="0" w:color="000000"/>
              <w:bottom w:val="single" w:sz="6" w:space="0" w:color="000000"/>
              <w:right w:val="single" w:sz="6" w:space="0" w:color="000000"/>
            </w:tcBorders>
            <w:shd w:val="clear" w:color="auto" w:fill="F0F8FF"/>
            <w:vAlign w:val="center"/>
          </w:tcPr>
          <w:p w:rsidR="00B32B8B" w:rsidRPr="00A21D33" w:rsidRDefault="00B32B8B" w:rsidP="009A4C21">
            <w:pPr>
              <w:widowControl/>
              <w:ind w:firstLineChars="200" w:firstLine="560"/>
              <w:jc w:val="left"/>
              <w:rPr>
                <w:rFonts w:ascii="仿宋_GB2312" w:eastAsia="仿宋_GB2312" w:hAnsi="Calibri" w:cs="Times New Roman"/>
                <w:sz w:val="28"/>
                <w:szCs w:val="28"/>
              </w:rPr>
            </w:pPr>
          </w:p>
        </w:tc>
        <w:tc>
          <w:tcPr>
            <w:tcW w:w="2127" w:type="dxa"/>
            <w:tcBorders>
              <w:top w:val="single" w:sz="6" w:space="0" w:color="000000"/>
              <w:left w:val="single" w:sz="6" w:space="0" w:color="000000"/>
              <w:bottom w:val="single" w:sz="4" w:space="0" w:color="auto"/>
              <w:right w:val="single" w:sz="6" w:space="0" w:color="000000"/>
            </w:tcBorders>
            <w:shd w:val="clear" w:color="auto" w:fill="FFFFFF"/>
            <w:tcMar>
              <w:top w:w="75" w:type="dxa"/>
              <w:left w:w="150" w:type="dxa"/>
              <w:bottom w:w="75" w:type="dxa"/>
              <w:right w:w="150" w:type="dxa"/>
            </w:tcMar>
            <w:vAlign w:val="center"/>
          </w:tcPr>
          <w:p w:rsidR="00B32B8B" w:rsidRPr="00A21D33" w:rsidRDefault="00B32B8B" w:rsidP="009A4C21">
            <w:pPr>
              <w:widowControl/>
              <w:ind w:firstLineChars="200" w:firstLine="560"/>
              <w:jc w:val="left"/>
              <w:rPr>
                <w:rFonts w:ascii="仿宋_GB2312" w:eastAsia="仿宋_GB2312" w:hAnsi="Calibri" w:cs="Times New Roman"/>
                <w:sz w:val="28"/>
                <w:szCs w:val="28"/>
              </w:rPr>
            </w:pPr>
            <w:r w:rsidRPr="00A21D33">
              <w:rPr>
                <w:rFonts w:ascii="仿宋_GB2312" w:eastAsia="仿宋_GB2312" w:hAnsi="Calibri" w:cs="Times New Roman" w:hint="eastAsia"/>
                <w:sz w:val="28"/>
                <w:szCs w:val="28"/>
              </w:rPr>
              <w:t>理工类</w:t>
            </w:r>
          </w:p>
        </w:tc>
        <w:tc>
          <w:tcPr>
            <w:tcW w:w="2976" w:type="dxa"/>
            <w:tcBorders>
              <w:top w:val="single" w:sz="6" w:space="0" w:color="000000"/>
              <w:left w:val="single" w:sz="6" w:space="0" w:color="000000"/>
              <w:bottom w:val="single" w:sz="4" w:space="0" w:color="auto"/>
              <w:right w:val="single" w:sz="6" w:space="0" w:color="000000"/>
            </w:tcBorders>
            <w:shd w:val="clear" w:color="auto" w:fill="FFFFFF"/>
            <w:tcMar>
              <w:top w:w="75" w:type="dxa"/>
              <w:left w:w="150" w:type="dxa"/>
              <w:bottom w:w="75" w:type="dxa"/>
              <w:right w:w="150" w:type="dxa"/>
            </w:tcMar>
            <w:vAlign w:val="center"/>
          </w:tcPr>
          <w:p w:rsidR="00B32B8B" w:rsidRPr="00A21D33" w:rsidRDefault="00B32B8B" w:rsidP="009A4C21">
            <w:pPr>
              <w:widowControl/>
              <w:ind w:firstLineChars="200" w:firstLine="560"/>
              <w:jc w:val="left"/>
              <w:rPr>
                <w:rFonts w:ascii="仿宋_GB2312" w:eastAsia="仿宋_GB2312" w:hAnsi="Calibri" w:cs="Times New Roman"/>
                <w:sz w:val="28"/>
                <w:szCs w:val="28"/>
              </w:rPr>
            </w:pPr>
            <w:r w:rsidRPr="00A21D33">
              <w:rPr>
                <w:rFonts w:ascii="仿宋_GB2312" w:eastAsia="仿宋_GB2312" w:hAnsi="Calibri" w:cs="Times New Roman" w:hint="eastAsia"/>
                <w:sz w:val="28"/>
                <w:szCs w:val="28"/>
              </w:rPr>
              <w:t>高数（一）</w:t>
            </w:r>
          </w:p>
        </w:tc>
        <w:tc>
          <w:tcPr>
            <w:tcW w:w="2127" w:type="dxa"/>
            <w:vMerge/>
            <w:tcBorders>
              <w:top w:val="single" w:sz="6" w:space="0" w:color="000000"/>
              <w:left w:val="single" w:sz="6" w:space="0" w:color="000000"/>
              <w:bottom w:val="single" w:sz="6" w:space="0" w:color="000000"/>
              <w:right w:val="single" w:sz="6" w:space="0" w:color="000000"/>
            </w:tcBorders>
            <w:shd w:val="clear" w:color="auto" w:fill="F0F8FF"/>
            <w:vAlign w:val="center"/>
          </w:tcPr>
          <w:p w:rsidR="00B32B8B" w:rsidRPr="00A21D33" w:rsidRDefault="00B32B8B" w:rsidP="009A4C21">
            <w:pPr>
              <w:widowControl/>
              <w:ind w:firstLineChars="200" w:firstLine="560"/>
              <w:jc w:val="left"/>
              <w:rPr>
                <w:rFonts w:ascii="仿宋_GB2312" w:eastAsia="仿宋_GB2312" w:hAnsi="Calibri" w:cs="Times New Roman"/>
                <w:sz w:val="28"/>
                <w:szCs w:val="28"/>
              </w:rPr>
            </w:pPr>
          </w:p>
        </w:tc>
      </w:tr>
    </w:tbl>
    <w:p w:rsidR="00B32B8B" w:rsidRPr="00B2045B" w:rsidRDefault="00B32B8B" w:rsidP="00B2045B">
      <w:pPr>
        <w:widowControl/>
        <w:ind w:firstLineChars="200" w:firstLine="640"/>
        <w:jc w:val="left"/>
        <w:rPr>
          <w:rFonts w:ascii="仿宋_GB2312" w:eastAsia="仿宋_GB2312" w:hAnsi="Calibri" w:cs="Times New Roman"/>
          <w:sz w:val="32"/>
          <w:szCs w:val="32"/>
        </w:rPr>
      </w:pPr>
      <w:r w:rsidRPr="00B2045B">
        <w:rPr>
          <w:rFonts w:ascii="仿宋_GB2312" w:eastAsia="仿宋_GB2312" w:hAnsi="Calibri" w:cs="Times New Roman"/>
          <w:sz w:val="32"/>
          <w:szCs w:val="32"/>
        </w:rPr>
        <w:lastRenderedPageBreak/>
        <w:t>说明：每科目满分150分，专科每科考试时间120分钟，专升本每科考试时间150分钟。</w:t>
      </w:r>
    </w:p>
    <w:p w:rsidR="00B32B8B" w:rsidRPr="00B2045B" w:rsidRDefault="00B32B8B" w:rsidP="00B2045B">
      <w:pPr>
        <w:widowControl/>
        <w:ind w:firstLineChars="200" w:firstLine="640"/>
        <w:jc w:val="left"/>
        <w:rPr>
          <w:rFonts w:ascii="仿宋_GB2312" w:eastAsia="仿宋_GB2312" w:hAnsi="Calibri" w:cs="Times New Roman"/>
          <w:sz w:val="32"/>
          <w:szCs w:val="32"/>
        </w:rPr>
      </w:pPr>
      <w:r w:rsidRPr="00B2045B">
        <w:rPr>
          <w:rFonts w:ascii="仿宋_GB2312" w:eastAsia="仿宋_GB2312" w:hAnsi="Calibri" w:cs="Times New Roman" w:hint="eastAsia"/>
          <w:sz w:val="32"/>
          <w:szCs w:val="32"/>
        </w:rPr>
        <w:t>4.报到时间</w:t>
      </w:r>
    </w:p>
    <w:p w:rsidR="00B32B8B" w:rsidRPr="00B2045B" w:rsidRDefault="00B32B8B" w:rsidP="00B2045B">
      <w:pPr>
        <w:widowControl/>
        <w:ind w:firstLineChars="200" w:firstLine="640"/>
        <w:jc w:val="left"/>
        <w:rPr>
          <w:rFonts w:ascii="仿宋_GB2312" w:eastAsia="仿宋_GB2312" w:hAnsi="Calibri" w:cs="Times New Roman"/>
          <w:sz w:val="32"/>
          <w:szCs w:val="32"/>
        </w:rPr>
      </w:pPr>
      <w:r w:rsidRPr="00B2045B">
        <w:rPr>
          <w:rFonts w:ascii="仿宋_GB2312" w:eastAsia="仿宋_GB2312" w:hAnsi="Calibri" w:cs="Times New Roman" w:hint="eastAsia"/>
          <w:sz w:val="32"/>
          <w:szCs w:val="32"/>
        </w:rPr>
        <w:t>成人高校招生考试次年3月（具体时间以录取通知书为准）。</w:t>
      </w:r>
    </w:p>
    <w:p w:rsidR="00B32B8B" w:rsidRPr="00B2045B" w:rsidRDefault="00B32B8B" w:rsidP="00B2045B">
      <w:pPr>
        <w:widowControl/>
        <w:ind w:firstLineChars="200" w:firstLine="640"/>
        <w:jc w:val="left"/>
        <w:rPr>
          <w:rFonts w:ascii="仿宋_GB2312" w:eastAsia="仿宋_GB2312" w:hAnsi="Calibri" w:cs="Times New Roman"/>
          <w:sz w:val="32"/>
          <w:szCs w:val="32"/>
        </w:rPr>
      </w:pPr>
      <w:r w:rsidRPr="00B2045B">
        <w:rPr>
          <w:rFonts w:ascii="仿宋_GB2312" w:eastAsia="仿宋_GB2312" w:hAnsi="Calibri" w:cs="Times New Roman" w:hint="eastAsia"/>
          <w:sz w:val="32"/>
          <w:szCs w:val="32"/>
        </w:rPr>
        <w:t>专升本新生必须持“专科毕业证书原件”、“学历证书电子注册备案表”或“中国高等教育学历认证报告”报到。</w:t>
      </w:r>
    </w:p>
    <w:p w:rsidR="00B32B8B" w:rsidRPr="00B8389F" w:rsidRDefault="003F4A43" w:rsidP="00B8389F">
      <w:pPr>
        <w:ind w:firstLineChars="200" w:firstLine="640"/>
        <w:rPr>
          <w:rFonts w:ascii="方正小标宋简体" w:eastAsia="方正小标宋简体"/>
          <w:sz w:val="32"/>
          <w:szCs w:val="32"/>
        </w:rPr>
      </w:pPr>
      <w:r>
        <w:rPr>
          <w:rFonts w:ascii="方正小标宋简体" w:eastAsia="方正小标宋简体" w:hint="eastAsia"/>
          <w:sz w:val="32"/>
          <w:szCs w:val="32"/>
        </w:rPr>
        <w:t>五</w:t>
      </w:r>
      <w:r w:rsidR="00B32B8B" w:rsidRPr="00B8389F">
        <w:rPr>
          <w:rFonts w:ascii="方正小标宋简体" w:eastAsia="方正小标宋简体" w:hint="eastAsia"/>
          <w:sz w:val="32"/>
          <w:szCs w:val="32"/>
        </w:rPr>
        <w:t>、</w:t>
      </w:r>
      <w:r w:rsidR="00A21D33" w:rsidRPr="00B8389F">
        <w:rPr>
          <w:rFonts w:ascii="方正小标宋简体" w:eastAsia="方正小标宋简体" w:hint="eastAsia"/>
          <w:sz w:val="32"/>
          <w:szCs w:val="32"/>
        </w:rPr>
        <w:t>联系方式</w:t>
      </w:r>
    </w:p>
    <w:p w:rsidR="00B2045B" w:rsidRDefault="00A21D33" w:rsidP="00B2045B">
      <w:pPr>
        <w:widowControl/>
        <w:ind w:firstLineChars="200" w:firstLine="640"/>
        <w:jc w:val="left"/>
        <w:rPr>
          <w:rFonts w:ascii="仿宋_GB2312" w:eastAsia="仿宋_GB2312" w:hAnsi="Calibri" w:cs="Times New Roman"/>
          <w:sz w:val="32"/>
          <w:szCs w:val="32"/>
        </w:rPr>
      </w:pPr>
      <w:r w:rsidRPr="00B2045B">
        <w:rPr>
          <w:rFonts w:ascii="仿宋_GB2312" w:eastAsia="仿宋_GB2312" w:hAnsi="Calibri" w:cs="Times New Roman" w:hint="eastAsia"/>
          <w:sz w:val="32"/>
          <w:szCs w:val="32"/>
        </w:rPr>
        <w:t xml:space="preserve">招生咨询电话：028-84812680     </w:t>
      </w:r>
    </w:p>
    <w:p w:rsidR="00A21D33" w:rsidRPr="00B2045B" w:rsidRDefault="00A21D33" w:rsidP="00B2045B">
      <w:pPr>
        <w:widowControl/>
        <w:ind w:firstLineChars="200" w:firstLine="640"/>
        <w:jc w:val="left"/>
        <w:rPr>
          <w:rFonts w:ascii="仿宋_GB2312" w:eastAsia="仿宋_GB2312" w:hAnsi="Calibri" w:cs="Times New Roman"/>
          <w:sz w:val="32"/>
          <w:szCs w:val="32"/>
        </w:rPr>
      </w:pPr>
      <w:r w:rsidRPr="00B2045B">
        <w:rPr>
          <w:rFonts w:ascii="仿宋_GB2312" w:eastAsia="仿宋_GB2312" w:hAnsi="Calibri" w:cs="Times New Roman" w:hint="eastAsia"/>
          <w:sz w:val="32"/>
          <w:szCs w:val="32"/>
        </w:rPr>
        <w:t>QQ咨询群：</w:t>
      </w:r>
      <w:r w:rsidRPr="00B2045B">
        <w:rPr>
          <w:rFonts w:ascii="仿宋_GB2312" w:eastAsia="仿宋_GB2312" w:hAnsi="Calibri" w:cs="Times New Roman"/>
          <w:sz w:val="32"/>
          <w:szCs w:val="32"/>
        </w:rPr>
        <w:t>1107720004</w:t>
      </w:r>
    </w:p>
    <w:p w:rsidR="00A21D33" w:rsidRPr="00B2045B" w:rsidRDefault="00A21D33" w:rsidP="00B2045B">
      <w:pPr>
        <w:widowControl/>
        <w:ind w:firstLineChars="200" w:firstLine="640"/>
        <w:jc w:val="left"/>
        <w:rPr>
          <w:rFonts w:ascii="仿宋_GB2312" w:eastAsia="仿宋_GB2312" w:hAnsi="Calibri" w:cs="Times New Roman"/>
          <w:sz w:val="32"/>
          <w:szCs w:val="32"/>
        </w:rPr>
      </w:pPr>
      <w:r w:rsidRPr="00B2045B">
        <w:rPr>
          <w:rFonts w:ascii="仿宋_GB2312" w:eastAsia="仿宋_GB2312" w:hAnsi="Calibri" w:cs="Times New Roman" w:hint="eastAsia"/>
          <w:sz w:val="32"/>
          <w:szCs w:val="32"/>
        </w:rPr>
        <w:t xml:space="preserve">联系人：韦老师：17744221918  </w:t>
      </w:r>
    </w:p>
    <w:p w:rsidR="00A21D33" w:rsidRPr="00B2045B" w:rsidRDefault="00A21D33" w:rsidP="00CB2A2F">
      <w:pPr>
        <w:widowControl/>
        <w:ind w:firstLineChars="600" w:firstLine="1920"/>
        <w:jc w:val="left"/>
        <w:rPr>
          <w:rFonts w:ascii="仿宋_GB2312" w:eastAsia="仿宋_GB2312" w:hAnsi="Calibri" w:cs="Times New Roman"/>
          <w:sz w:val="32"/>
          <w:szCs w:val="32"/>
        </w:rPr>
      </w:pPr>
      <w:r w:rsidRPr="00B2045B">
        <w:rPr>
          <w:rFonts w:ascii="仿宋_GB2312" w:eastAsia="仿宋_GB2312" w:hAnsi="Calibri" w:cs="Times New Roman" w:hint="eastAsia"/>
          <w:sz w:val="32"/>
          <w:szCs w:val="32"/>
        </w:rPr>
        <w:t xml:space="preserve">薛老师：13980801679  </w:t>
      </w:r>
    </w:p>
    <w:p w:rsidR="00A21D33" w:rsidRPr="00B2045B" w:rsidRDefault="00A21D33" w:rsidP="00CB2A2F">
      <w:pPr>
        <w:widowControl/>
        <w:ind w:firstLineChars="600" w:firstLine="1920"/>
        <w:jc w:val="left"/>
        <w:rPr>
          <w:rFonts w:ascii="仿宋_GB2312" w:eastAsia="仿宋_GB2312" w:hAnsi="Calibri" w:cs="Times New Roman"/>
          <w:sz w:val="32"/>
          <w:szCs w:val="32"/>
        </w:rPr>
      </w:pPr>
      <w:r w:rsidRPr="00B2045B">
        <w:rPr>
          <w:rFonts w:ascii="仿宋_GB2312" w:eastAsia="仿宋_GB2312" w:hAnsi="Calibri" w:cs="Times New Roman" w:hint="eastAsia"/>
          <w:sz w:val="32"/>
          <w:szCs w:val="32"/>
        </w:rPr>
        <w:t xml:space="preserve">段老师：18113106211 </w:t>
      </w:r>
    </w:p>
    <w:p w:rsidR="00A21D33" w:rsidRPr="00B2045B" w:rsidRDefault="00A21D33" w:rsidP="00B2045B">
      <w:pPr>
        <w:widowControl/>
        <w:ind w:firstLineChars="200" w:firstLine="640"/>
        <w:jc w:val="left"/>
        <w:rPr>
          <w:rFonts w:ascii="仿宋_GB2312" w:eastAsia="仿宋_GB2312" w:hAnsi="Calibri" w:cs="Times New Roman"/>
          <w:sz w:val="32"/>
          <w:szCs w:val="32"/>
        </w:rPr>
      </w:pPr>
      <w:r w:rsidRPr="00B2045B">
        <w:rPr>
          <w:rFonts w:ascii="仿宋_GB2312" w:eastAsia="仿宋_GB2312" w:hAnsi="Calibri" w:cs="Times New Roman" w:hint="eastAsia"/>
          <w:sz w:val="32"/>
          <w:szCs w:val="32"/>
        </w:rPr>
        <w:t xml:space="preserve">地  址：四川省成都市龙泉驿区驿都西路3138号    </w:t>
      </w:r>
    </w:p>
    <w:p w:rsidR="00A21D33" w:rsidRPr="00B2045B" w:rsidRDefault="00A21D33" w:rsidP="00B2045B">
      <w:pPr>
        <w:widowControl/>
        <w:ind w:firstLineChars="200" w:firstLine="640"/>
        <w:jc w:val="left"/>
        <w:rPr>
          <w:rFonts w:ascii="仿宋_GB2312" w:eastAsia="仿宋_GB2312" w:hAnsi="Calibri" w:cs="Times New Roman"/>
          <w:sz w:val="32"/>
          <w:szCs w:val="32"/>
        </w:rPr>
      </w:pPr>
      <w:r w:rsidRPr="00B2045B">
        <w:rPr>
          <w:rFonts w:ascii="仿宋_GB2312" w:eastAsia="仿宋_GB2312" w:hAnsi="Calibri" w:cs="Times New Roman" w:hint="eastAsia"/>
          <w:sz w:val="32"/>
          <w:szCs w:val="32"/>
        </w:rPr>
        <w:t xml:space="preserve">学校网址：www.sckzd.com                  </w:t>
      </w:r>
    </w:p>
    <w:sectPr w:rsidR="00A21D33" w:rsidRPr="00B2045B" w:rsidSect="00B32B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ACE" w:rsidRDefault="00FC3ACE" w:rsidP="002B3A26">
      <w:r>
        <w:separator/>
      </w:r>
    </w:p>
  </w:endnote>
  <w:endnote w:type="continuationSeparator" w:id="0">
    <w:p w:rsidR="00FC3ACE" w:rsidRDefault="00FC3ACE" w:rsidP="002B3A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ACE" w:rsidRDefault="00FC3ACE" w:rsidP="002B3A26">
      <w:r>
        <w:separator/>
      </w:r>
    </w:p>
  </w:footnote>
  <w:footnote w:type="continuationSeparator" w:id="0">
    <w:p w:rsidR="00FC3ACE" w:rsidRDefault="00FC3ACE" w:rsidP="002B3A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3A26"/>
    <w:rsid w:val="00031765"/>
    <w:rsid w:val="000877C6"/>
    <w:rsid w:val="00097C2B"/>
    <w:rsid w:val="001B2FA2"/>
    <w:rsid w:val="0020273A"/>
    <w:rsid w:val="0024590D"/>
    <w:rsid w:val="00291DDB"/>
    <w:rsid w:val="002B3A26"/>
    <w:rsid w:val="002E19C3"/>
    <w:rsid w:val="002E4D76"/>
    <w:rsid w:val="003028F1"/>
    <w:rsid w:val="003219F1"/>
    <w:rsid w:val="003373E7"/>
    <w:rsid w:val="0035799D"/>
    <w:rsid w:val="003A793D"/>
    <w:rsid w:val="003B47B6"/>
    <w:rsid w:val="003F4A43"/>
    <w:rsid w:val="00401015"/>
    <w:rsid w:val="004519B1"/>
    <w:rsid w:val="00455C80"/>
    <w:rsid w:val="004C526E"/>
    <w:rsid w:val="005471EA"/>
    <w:rsid w:val="00555965"/>
    <w:rsid w:val="005863AC"/>
    <w:rsid w:val="00673CAD"/>
    <w:rsid w:val="00697D28"/>
    <w:rsid w:val="00752437"/>
    <w:rsid w:val="007A23A5"/>
    <w:rsid w:val="007B0A36"/>
    <w:rsid w:val="00825159"/>
    <w:rsid w:val="0093650C"/>
    <w:rsid w:val="009A4C21"/>
    <w:rsid w:val="00A21D33"/>
    <w:rsid w:val="00A94623"/>
    <w:rsid w:val="00AE0422"/>
    <w:rsid w:val="00B06FC0"/>
    <w:rsid w:val="00B2045B"/>
    <w:rsid w:val="00B32B8B"/>
    <w:rsid w:val="00B8389F"/>
    <w:rsid w:val="00BD08DA"/>
    <w:rsid w:val="00CB2A2F"/>
    <w:rsid w:val="00D65453"/>
    <w:rsid w:val="00D76E2B"/>
    <w:rsid w:val="00DB5417"/>
    <w:rsid w:val="00E13085"/>
    <w:rsid w:val="00EC5606"/>
    <w:rsid w:val="00FA3A67"/>
    <w:rsid w:val="00FC3ACE"/>
    <w:rsid w:val="00FF34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4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3A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3A26"/>
    <w:rPr>
      <w:sz w:val="18"/>
      <w:szCs w:val="18"/>
    </w:rPr>
  </w:style>
  <w:style w:type="paragraph" w:styleId="a4">
    <w:name w:val="footer"/>
    <w:basedOn w:val="a"/>
    <w:link w:val="Char0"/>
    <w:uiPriority w:val="99"/>
    <w:unhideWhenUsed/>
    <w:rsid w:val="002B3A26"/>
    <w:pPr>
      <w:tabs>
        <w:tab w:val="center" w:pos="4153"/>
        <w:tab w:val="right" w:pos="8306"/>
      </w:tabs>
      <w:snapToGrid w:val="0"/>
      <w:jc w:val="left"/>
    </w:pPr>
    <w:rPr>
      <w:sz w:val="18"/>
      <w:szCs w:val="18"/>
    </w:rPr>
  </w:style>
  <w:style w:type="character" w:customStyle="1" w:styleId="Char0">
    <w:name w:val="页脚 Char"/>
    <w:basedOn w:val="a0"/>
    <w:link w:val="a4"/>
    <w:uiPriority w:val="99"/>
    <w:rsid w:val="002B3A26"/>
    <w:rPr>
      <w:sz w:val="18"/>
      <w:szCs w:val="18"/>
    </w:rPr>
  </w:style>
  <w:style w:type="paragraph" w:styleId="a5">
    <w:name w:val="List Paragraph"/>
    <w:basedOn w:val="a"/>
    <w:uiPriority w:val="34"/>
    <w:qFormat/>
    <w:rsid w:val="00B32B8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19720-3BE5-40AE-9804-B29C00C4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6</cp:revision>
  <cp:lastPrinted>2020-07-17T04:41:00Z</cp:lastPrinted>
  <dcterms:created xsi:type="dcterms:W3CDTF">2020-07-17T04:39:00Z</dcterms:created>
  <dcterms:modified xsi:type="dcterms:W3CDTF">2020-07-24T08:38:00Z</dcterms:modified>
</cp:coreProperties>
</file>